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DCE" w:rsidRPr="00F36031" w:rsidRDefault="0079044C" w:rsidP="00F36031">
      <w:pPr>
        <w:pStyle w:val="a3"/>
        <w:bidi/>
        <w:jc w:val="center"/>
        <w:rPr>
          <w:rFonts w:ascii="Traditional Arabic" w:hAnsi="Traditional Arabic" w:cs="Traditional Arabic"/>
          <w:b/>
          <w:bCs/>
          <w:sz w:val="40"/>
          <w:szCs w:val="40"/>
          <w:rtl/>
          <w:lang w:bidi="ar-YE"/>
        </w:rPr>
      </w:pPr>
      <w:r w:rsidRPr="00F36031">
        <w:rPr>
          <w:rFonts w:ascii="Traditional Arabic" w:hAnsi="Traditional Arabic" w:cs="Traditional Arabic"/>
          <w:b/>
          <w:bCs/>
          <w:sz w:val="40"/>
          <w:szCs w:val="40"/>
          <w:rtl/>
          <w:lang w:bidi="ar-YE"/>
        </w:rPr>
        <w:t>إفشاء السلام</w:t>
      </w:r>
    </w:p>
    <w:p w:rsidR="005F0B4B" w:rsidRPr="00F36031" w:rsidRDefault="00F8065E" w:rsidP="00F36031">
      <w:pPr>
        <w:pStyle w:val="a3"/>
        <w:bidi/>
        <w:jc w:val="both"/>
        <w:rPr>
          <w:rFonts w:ascii="Traditional Arabic" w:hAnsi="Traditional Arabic" w:cs="Traditional Arabic"/>
          <w:b/>
          <w:bCs/>
          <w:sz w:val="28"/>
          <w:szCs w:val="28"/>
          <w:rtl/>
          <w:lang w:bidi="ar-YE"/>
        </w:rPr>
      </w:pPr>
      <w:r w:rsidRPr="00F36031">
        <w:rPr>
          <w:rFonts w:ascii="Traditional Arabic" w:hAnsi="Traditional Arabic" w:cs="Traditional Arabic"/>
          <w:b/>
          <w:bCs/>
          <w:sz w:val="28"/>
          <w:szCs w:val="28"/>
          <w:rtl/>
          <w:lang w:bidi="ar-YE"/>
        </w:rPr>
        <w:t xml:space="preserve">تعريف </w:t>
      </w:r>
      <w:r w:rsidR="0079044C" w:rsidRPr="00F36031">
        <w:rPr>
          <w:rFonts w:ascii="Traditional Arabic" w:hAnsi="Traditional Arabic" w:cs="Traditional Arabic"/>
          <w:b/>
          <w:bCs/>
          <w:sz w:val="28"/>
          <w:szCs w:val="28"/>
          <w:rtl/>
          <w:lang w:bidi="ar-YE"/>
        </w:rPr>
        <w:t>إفشاء السلام</w:t>
      </w:r>
      <w:r w:rsidR="005F0B4B" w:rsidRPr="00F36031">
        <w:rPr>
          <w:rFonts w:ascii="Traditional Arabic" w:hAnsi="Traditional Arabic" w:cs="Traditional Arabic"/>
          <w:b/>
          <w:bCs/>
          <w:sz w:val="28"/>
          <w:szCs w:val="28"/>
          <w:rtl/>
          <w:lang w:bidi="ar-YE"/>
        </w:rPr>
        <w:t>:</w:t>
      </w:r>
    </w:p>
    <w:p w:rsidR="0079044C" w:rsidRPr="00F36031" w:rsidRDefault="0079044C" w:rsidP="00F36031">
      <w:pPr>
        <w:pStyle w:val="a3"/>
        <w:bidi/>
        <w:jc w:val="both"/>
        <w:rPr>
          <w:rFonts w:ascii="Traditional Arabic" w:hAnsi="Traditional Arabic" w:cs="Traditional Arabic"/>
          <w:sz w:val="28"/>
          <w:szCs w:val="28"/>
          <w:rtl/>
          <w:lang w:bidi="ar-YE"/>
        </w:rPr>
      </w:pPr>
      <w:r w:rsidRPr="00F36031">
        <w:rPr>
          <w:rFonts w:ascii="Traditional Arabic" w:hAnsi="Traditional Arabic" w:cs="Traditional Arabic"/>
          <w:b/>
          <w:bCs/>
          <w:sz w:val="28"/>
          <w:szCs w:val="28"/>
          <w:rtl/>
          <w:lang w:bidi="ar-YE"/>
        </w:rPr>
        <w:t>إفشاء السلام</w:t>
      </w:r>
      <w:r w:rsidR="007C7DCE" w:rsidRPr="00F36031">
        <w:rPr>
          <w:rFonts w:ascii="Traditional Arabic" w:hAnsi="Traditional Arabic" w:cs="Traditional Arabic"/>
          <w:b/>
          <w:bCs/>
          <w:sz w:val="28"/>
          <w:szCs w:val="28"/>
          <w:rtl/>
          <w:lang w:bidi="ar-YE"/>
        </w:rPr>
        <w:t xml:space="preserve"> لغة:</w:t>
      </w:r>
      <w:r w:rsidR="005F0B4B" w:rsidRPr="00F36031">
        <w:rPr>
          <w:rFonts w:ascii="Traditional Arabic" w:hAnsi="Traditional Arabic" w:cs="Traditional Arabic"/>
          <w:sz w:val="28"/>
          <w:szCs w:val="28"/>
          <w:rtl/>
          <w:lang w:bidi="ar-YE"/>
        </w:rPr>
        <w:t xml:space="preserve"> </w:t>
      </w:r>
      <w:r w:rsidR="00990B3F" w:rsidRPr="00F36031">
        <w:rPr>
          <w:rFonts w:ascii="Traditional Arabic" w:hAnsi="Traditional Arabic" w:cs="Traditional Arabic"/>
          <w:sz w:val="28"/>
          <w:szCs w:val="28"/>
          <w:rtl/>
          <w:lang w:bidi="ar-YE"/>
        </w:rPr>
        <w:t>أفشى بمعنى أذاع ونشر، وفشا الشّيء يفشو فشوّا إذا ظهر، وهو عامّ في كلّ شيء.</w:t>
      </w:r>
    </w:p>
    <w:p w:rsidR="00990B3F" w:rsidRPr="00F36031" w:rsidRDefault="00990B3F" w:rsidP="00F36031">
      <w:pPr>
        <w:pStyle w:val="a3"/>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والسّلام في أصل اللّغة السّلامة، ومعنى السّلام الّذي هو اسم مصدر من سلّمت أنّه دعاء للإنسان بأن يسلم من الآفات في دينه ونفسه</w:t>
      </w:r>
      <w:r w:rsidRPr="00F36031">
        <w:rPr>
          <w:rFonts w:ascii="Traditional Arabic" w:hAnsi="Traditional Arabic" w:cs="Traditional Arabic"/>
          <w:sz w:val="28"/>
          <w:szCs w:val="28"/>
          <w:rtl/>
        </w:rPr>
        <w:t>، والسّلام والتّحيّة معناهما واحد، ومعناهما السّلامة من جميع الآفات</w:t>
      </w:r>
      <w:r w:rsidRPr="00F36031">
        <w:rPr>
          <w:rStyle w:val="a6"/>
          <w:rFonts w:ascii="Traditional Arabic" w:hAnsi="Traditional Arabic" w:cs="Traditional Arabic"/>
          <w:sz w:val="28"/>
          <w:szCs w:val="28"/>
          <w:rtl/>
        </w:rPr>
        <w:t>(</w:t>
      </w:r>
      <w:r w:rsidRPr="00F36031">
        <w:rPr>
          <w:rStyle w:val="a6"/>
          <w:rFonts w:ascii="Traditional Arabic" w:hAnsi="Traditional Arabic" w:cs="Traditional Arabic"/>
          <w:sz w:val="28"/>
          <w:szCs w:val="28"/>
          <w:rtl/>
        </w:rPr>
        <w:footnoteReference w:id="1"/>
      </w:r>
      <w:r w:rsidRPr="00F36031">
        <w:rPr>
          <w:rStyle w:val="a6"/>
          <w:rFonts w:ascii="Traditional Arabic" w:hAnsi="Traditional Arabic" w:cs="Traditional Arabic"/>
          <w:sz w:val="28"/>
          <w:szCs w:val="28"/>
          <w:rtl/>
        </w:rPr>
        <w:t>)</w:t>
      </w:r>
      <w:r w:rsidRPr="00F36031">
        <w:rPr>
          <w:rFonts w:ascii="Traditional Arabic" w:hAnsi="Traditional Arabic" w:cs="Traditional Arabic"/>
          <w:sz w:val="28"/>
          <w:szCs w:val="28"/>
          <w:rtl/>
          <w:lang w:bidi="ar-YE"/>
        </w:rPr>
        <w:t>.</w:t>
      </w:r>
    </w:p>
    <w:p w:rsidR="00E4144B" w:rsidRPr="00F36031" w:rsidRDefault="00E4144B" w:rsidP="00F36031">
      <w:pPr>
        <w:pStyle w:val="a3"/>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والسلام من أسماء الله تعالى، قال الغزاليّ: هو الّذي تسلم ذاته عن العيب، وصفاته عن النّقص، وأفعاله عن الشّرّ، حتى إذا كان كذلك، لم يكن في الوجود سلامة إلّا وكانت معزيّة إليه صادرة منه</w:t>
      </w:r>
      <w:r w:rsidRPr="00F36031">
        <w:rPr>
          <w:rStyle w:val="a6"/>
          <w:rFonts w:ascii="Traditional Arabic" w:hAnsi="Traditional Arabic" w:cs="Traditional Arabic"/>
          <w:sz w:val="28"/>
          <w:szCs w:val="28"/>
          <w:rtl/>
        </w:rPr>
        <w:t>(</w:t>
      </w:r>
      <w:r w:rsidRPr="00F36031">
        <w:rPr>
          <w:rStyle w:val="a6"/>
          <w:rFonts w:ascii="Traditional Arabic" w:hAnsi="Traditional Arabic" w:cs="Traditional Arabic"/>
          <w:sz w:val="28"/>
          <w:szCs w:val="28"/>
          <w:rtl/>
        </w:rPr>
        <w:footnoteReference w:id="2"/>
      </w:r>
      <w:r w:rsidRPr="00F36031">
        <w:rPr>
          <w:rStyle w:val="a6"/>
          <w:rFonts w:ascii="Traditional Arabic" w:hAnsi="Traditional Arabic" w:cs="Traditional Arabic"/>
          <w:sz w:val="28"/>
          <w:szCs w:val="28"/>
          <w:rtl/>
        </w:rPr>
        <w:t>)</w:t>
      </w:r>
      <w:r w:rsidRPr="00F36031">
        <w:rPr>
          <w:rFonts w:ascii="Traditional Arabic" w:hAnsi="Traditional Arabic" w:cs="Traditional Arabic"/>
          <w:sz w:val="28"/>
          <w:szCs w:val="28"/>
          <w:rtl/>
          <w:lang w:bidi="ar-YE"/>
        </w:rPr>
        <w:t>.</w:t>
      </w:r>
    </w:p>
    <w:p w:rsidR="00E4144B" w:rsidRPr="00A67662" w:rsidRDefault="0079044C" w:rsidP="00A67662">
      <w:pPr>
        <w:pStyle w:val="a3"/>
        <w:bidi/>
        <w:jc w:val="both"/>
        <w:rPr>
          <w:rFonts w:ascii="Traditional Arabic" w:hAnsi="Traditional Arabic" w:cs="Traditional Arabic"/>
          <w:b/>
          <w:bCs/>
          <w:sz w:val="28"/>
          <w:szCs w:val="28"/>
          <w:rtl/>
          <w:lang w:bidi="ar-YE"/>
        </w:rPr>
      </w:pPr>
      <w:r w:rsidRPr="00A67662">
        <w:rPr>
          <w:rFonts w:ascii="Traditional Arabic" w:hAnsi="Traditional Arabic" w:cs="Traditional Arabic"/>
          <w:b/>
          <w:bCs/>
          <w:sz w:val="28"/>
          <w:szCs w:val="28"/>
          <w:rtl/>
          <w:lang w:bidi="ar-YE"/>
        </w:rPr>
        <w:t>إفشاء السلام</w:t>
      </w:r>
      <w:r w:rsidR="007C7DCE" w:rsidRPr="00A67662">
        <w:rPr>
          <w:rFonts w:ascii="Traditional Arabic" w:hAnsi="Traditional Arabic" w:cs="Traditional Arabic"/>
          <w:b/>
          <w:bCs/>
          <w:sz w:val="28"/>
          <w:szCs w:val="28"/>
          <w:rtl/>
          <w:lang w:bidi="ar-YE"/>
        </w:rPr>
        <w:t xml:space="preserve"> اصطلاحا</w:t>
      </w:r>
      <w:r w:rsidR="005F0B4B" w:rsidRPr="00A67662">
        <w:rPr>
          <w:rFonts w:ascii="Traditional Arabic" w:hAnsi="Traditional Arabic" w:cs="Traditional Arabic"/>
          <w:b/>
          <w:bCs/>
          <w:sz w:val="28"/>
          <w:szCs w:val="28"/>
          <w:rtl/>
          <w:lang w:bidi="ar-YE"/>
        </w:rPr>
        <w:t>:</w:t>
      </w:r>
      <w:r w:rsidRPr="00A67662">
        <w:rPr>
          <w:rFonts w:ascii="Traditional Arabic" w:hAnsi="Traditional Arabic" w:cs="Traditional Arabic"/>
          <w:b/>
          <w:bCs/>
          <w:sz w:val="28"/>
          <w:szCs w:val="28"/>
          <w:rtl/>
          <w:lang w:bidi="ar-YE"/>
        </w:rPr>
        <w:t xml:space="preserve"> </w:t>
      </w:r>
      <w:r w:rsidR="00E4144B" w:rsidRPr="00F36031">
        <w:rPr>
          <w:rFonts w:ascii="Traditional Arabic" w:hAnsi="Traditional Arabic" w:cs="Traditional Arabic"/>
          <w:sz w:val="28"/>
          <w:szCs w:val="28"/>
          <w:rtl/>
          <w:lang w:bidi="ar-YE"/>
        </w:rPr>
        <w:t>قال ابن حجر- رحمه الله-: إفشاء السّلام المراد نشره سرّا أو جهرا</w:t>
      </w:r>
      <w:r w:rsidR="00E4144B" w:rsidRPr="00F36031">
        <w:rPr>
          <w:rStyle w:val="a6"/>
          <w:rFonts w:ascii="Traditional Arabic" w:hAnsi="Traditional Arabic" w:cs="Traditional Arabic"/>
          <w:sz w:val="28"/>
          <w:szCs w:val="28"/>
          <w:rtl/>
        </w:rPr>
        <w:t>(</w:t>
      </w:r>
      <w:r w:rsidR="00E4144B" w:rsidRPr="00F36031">
        <w:rPr>
          <w:rStyle w:val="a6"/>
          <w:rFonts w:ascii="Traditional Arabic" w:hAnsi="Traditional Arabic" w:cs="Traditional Arabic"/>
          <w:sz w:val="28"/>
          <w:szCs w:val="28"/>
          <w:rtl/>
        </w:rPr>
        <w:footnoteReference w:id="3"/>
      </w:r>
      <w:r w:rsidR="00E4144B" w:rsidRPr="00F36031">
        <w:rPr>
          <w:rStyle w:val="a6"/>
          <w:rFonts w:ascii="Traditional Arabic" w:hAnsi="Traditional Arabic" w:cs="Traditional Arabic"/>
          <w:sz w:val="28"/>
          <w:szCs w:val="28"/>
          <w:rtl/>
        </w:rPr>
        <w:t>)</w:t>
      </w:r>
      <w:r w:rsidR="00E4144B" w:rsidRPr="00F36031">
        <w:rPr>
          <w:rFonts w:ascii="Traditional Arabic" w:hAnsi="Traditional Arabic" w:cs="Traditional Arabic"/>
          <w:sz w:val="28"/>
          <w:szCs w:val="28"/>
          <w:rtl/>
          <w:lang w:bidi="ar-YE"/>
        </w:rPr>
        <w:t>.</w:t>
      </w:r>
    </w:p>
    <w:p w:rsidR="00E4144B" w:rsidRPr="00F36031" w:rsidRDefault="00E4144B" w:rsidP="00F36031">
      <w:pPr>
        <w:pStyle w:val="a3"/>
        <w:bidi/>
        <w:jc w:val="both"/>
        <w:rPr>
          <w:rFonts w:ascii="Traditional Arabic" w:hAnsi="Traditional Arabic" w:cs="Traditional Arabic"/>
          <w:sz w:val="28"/>
          <w:szCs w:val="28"/>
          <w:rtl/>
        </w:rPr>
      </w:pPr>
      <w:r w:rsidRPr="00F36031">
        <w:rPr>
          <w:rFonts w:ascii="Traditional Arabic" w:hAnsi="Traditional Arabic" w:cs="Traditional Arabic"/>
          <w:sz w:val="28"/>
          <w:szCs w:val="28"/>
          <w:rtl/>
          <w:lang w:bidi="ar-YE"/>
        </w:rPr>
        <w:t>قال النّوويّ: أقلّه أن يرفع صوته بحيث يسمعه المسلّم عليه، فإن لم يسمعه لم يكن آتيا بالسّنّة</w:t>
      </w:r>
      <w:r w:rsidRPr="00F36031">
        <w:rPr>
          <w:rStyle w:val="a6"/>
          <w:rFonts w:ascii="Traditional Arabic" w:hAnsi="Traditional Arabic" w:cs="Traditional Arabic"/>
          <w:sz w:val="28"/>
          <w:szCs w:val="28"/>
          <w:rtl/>
        </w:rPr>
        <w:t>(</w:t>
      </w:r>
      <w:r w:rsidRPr="00F36031">
        <w:rPr>
          <w:rStyle w:val="a6"/>
          <w:rFonts w:ascii="Traditional Arabic" w:hAnsi="Traditional Arabic" w:cs="Traditional Arabic"/>
          <w:sz w:val="28"/>
          <w:szCs w:val="28"/>
          <w:rtl/>
        </w:rPr>
        <w:footnoteReference w:id="4"/>
      </w:r>
      <w:r w:rsidRPr="00F36031">
        <w:rPr>
          <w:rStyle w:val="a6"/>
          <w:rFonts w:ascii="Traditional Arabic" w:hAnsi="Traditional Arabic" w:cs="Traditional Arabic"/>
          <w:sz w:val="28"/>
          <w:szCs w:val="28"/>
          <w:rtl/>
        </w:rPr>
        <w:t>)</w:t>
      </w:r>
      <w:r w:rsidRPr="00F36031">
        <w:rPr>
          <w:rFonts w:ascii="Traditional Arabic" w:hAnsi="Traditional Arabic" w:cs="Traditional Arabic"/>
          <w:sz w:val="28"/>
          <w:szCs w:val="28"/>
          <w:rtl/>
        </w:rPr>
        <w:t>.</w:t>
      </w:r>
    </w:p>
    <w:p w:rsidR="005F0B4B" w:rsidRPr="00F36031" w:rsidRDefault="00E4144B" w:rsidP="00F36031">
      <w:pPr>
        <w:pStyle w:val="a3"/>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rPr>
        <w:t>وصيغته: السلام عليكم .</w:t>
      </w:r>
      <w:r w:rsidRPr="00F36031">
        <w:rPr>
          <w:rFonts w:ascii="Traditional Arabic" w:hAnsi="Traditional Arabic" w:cs="Traditional Arabic"/>
          <w:sz w:val="28"/>
          <w:szCs w:val="28"/>
          <w:rtl/>
          <w:lang w:bidi="ar-YE"/>
        </w:rPr>
        <w:tab/>
      </w:r>
    </w:p>
    <w:p w:rsidR="00BE798A" w:rsidRPr="00A67662" w:rsidRDefault="00986AFD" w:rsidP="00F36031">
      <w:pPr>
        <w:pStyle w:val="a3"/>
        <w:bidi/>
        <w:jc w:val="both"/>
        <w:rPr>
          <w:rFonts w:ascii="Traditional Arabic" w:hAnsi="Traditional Arabic" w:cs="Traditional Arabic"/>
          <w:b/>
          <w:bCs/>
          <w:sz w:val="28"/>
          <w:szCs w:val="28"/>
          <w:rtl/>
          <w:lang w:bidi="ar-YE"/>
        </w:rPr>
      </w:pPr>
      <w:r w:rsidRPr="00A67662">
        <w:rPr>
          <w:rFonts w:ascii="Traditional Arabic" w:hAnsi="Traditional Arabic" w:cs="Traditional Arabic"/>
          <w:b/>
          <w:bCs/>
          <w:sz w:val="28"/>
          <w:szCs w:val="28"/>
          <w:rtl/>
          <w:lang w:bidi="ar-YE"/>
        </w:rPr>
        <w:t xml:space="preserve">من </w:t>
      </w:r>
      <w:r w:rsidR="00F8065E" w:rsidRPr="00A67662">
        <w:rPr>
          <w:rFonts w:ascii="Traditional Arabic" w:hAnsi="Traditional Arabic" w:cs="Traditional Arabic"/>
          <w:b/>
          <w:bCs/>
          <w:sz w:val="28"/>
          <w:szCs w:val="28"/>
          <w:rtl/>
          <w:lang w:bidi="ar-YE"/>
        </w:rPr>
        <w:t xml:space="preserve">الآيات الواردة في </w:t>
      </w:r>
      <w:r w:rsidR="0079044C" w:rsidRPr="00A67662">
        <w:rPr>
          <w:rFonts w:ascii="Traditional Arabic" w:hAnsi="Traditional Arabic" w:cs="Traditional Arabic"/>
          <w:b/>
          <w:bCs/>
          <w:sz w:val="28"/>
          <w:szCs w:val="28"/>
          <w:rtl/>
          <w:lang w:bidi="ar-YE"/>
        </w:rPr>
        <w:t>إفشاء السلام</w:t>
      </w:r>
      <w:r w:rsidRPr="00A67662">
        <w:rPr>
          <w:rFonts w:ascii="Traditional Arabic" w:hAnsi="Traditional Arabic" w:cs="Traditional Arabic"/>
          <w:b/>
          <w:bCs/>
          <w:sz w:val="28"/>
          <w:szCs w:val="28"/>
          <w:rtl/>
          <w:lang w:bidi="ar-YE"/>
        </w:rPr>
        <w:t>:</w:t>
      </w:r>
      <w:r w:rsidR="004C007B" w:rsidRPr="00A67662">
        <w:rPr>
          <w:rFonts w:ascii="Traditional Arabic" w:hAnsi="Traditional Arabic" w:cs="Traditional Arabic"/>
          <w:b/>
          <w:bCs/>
          <w:sz w:val="28"/>
          <w:szCs w:val="28"/>
          <w:rtl/>
          <w:lang w:bidi="ar-YE"/>
        </w:rPr>
        <w:t xml:space="preserve"> </w:t>
      </w:r>
    </w:p>
    <w:p w:rsidR="00986AFD" w:rsidRPr="00F36031" w:rsidRDefault="00D760C8" w:rsidP="00A67662">
      <w:pPr>
        <w:pStyle w:val="a3"/>
        <w:numPr>
          <w:ilvl w:val="0"/>
          <w:numId w:val="28"/>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w:t>
      </w:r>
      <w:r w:rsidR="00E4144B" w:rsidRPr="00F36031">
        <w:rPr>
          <w:rFonts w:ascii="Traditional Arabic" w:hAnsi="Traditional Arabic" w:cs="Traditional Arabic"/>
          <w:sz w:val="28"/>
          <w:szCs w:val="28"/>
          <w:rtl/>
          <w:lang w:bidi="ar-YE"/>
        </w:rPr>
        <w:t>هُوَ اللَّهُ الَّذِي لا إِلهَ إِلَّا هُوَ الْمَلِكُ الْقُدُّوسُ السَّلامُ الْمُؤْمِنُ الْمُهَيْمِنُ الْعَزِيزُ الْجَبَّارُ الْمُتَكَبِّرُ سُبْحانَ اللَّهِ عَمَّا يُشْرِكُونَ</w:t>
      </w:r>
      <w:r w:rsidRPr="00F36031">
        <w:rPr>
          <w:rFonts w:ascii="Traditional Arabic" w:hAnsi="Traditional Arabic" w:cs="Traditional Arabic"/>
          <w:sz w:val="28"/>
          <w:szCs w:val="28"/>
          <w:rtl/>
          <w:lang w:bidi="ar-YE"/>
        </w:rPr>
        <w:t xml:space="preserve"> </w:t>
      </w:r>
      <w:r w:rsidR="00BE798A" w:rsidRPr="00F36031">
        <w:rPr>
          <w:rFonts w:ascii="Traditional Arabic" w:hAnsi="Traditional Arabic" w:cs="Traditional Arabic"/>
          <w:sz w:val="28"/>
          <w:szCs w:val="28"/>
          <w:rtl/>
          <w:lang w:bidi="ar-YE"/>
        </w:rPr>
        <w:t>﴾ (</w:t>
      </w:r>
      <w:r w:rsidR="00E4144B" w:rsidRPr="00F36031">
        <w:rPr>
          <w:rFonts w:ascii="Traditional Arabic" w:hAnsi="Traditional Arabic" w:cs="Traditional Arabic"/>
          <w:sz w:val="28"/>
          <w:szCs w:val="28"/>
          <w:rtl/>
          <w:lang w:bidi="ar-YE"/>
        </w:rPr>
        <w:t>الحشر: 23</w:t>
      </w:r>
      <w:r w:rsidR="00BE798A" w:rsidRPr="00F36031">
        <w:rPr>
          <w:rFonts w:ascii="Traditional Arabic" w:hAnsi="Traditional Arabic" w:cs="Traditional Arabic"/>
          <w:sz w:val="28"/>
          <w:szCs w:val="28"/>
          <w:rtl/>
          <w:lang w:bidi="ar-YE"/>
        </w:rPr>
        <w:t>).</w:t>
      </w:r>
    </w:p>
    <w:p w:rsidR="00E4144B" w:rsidRPr="00F36031" w:rsidRDefault="00E4144B" w:rsidP="00A67662">
      <w:pPr>
        <w:pStyle w:val="a3"/>
        <w:numPr>
          <w:ilvl w:val="0"/>
          <w:numId w:val="28"/>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 يا أَيُّهَا الَّذِينَ آمَنُوا إِذا ضَرَبْتُمْ فِي سَبِيلِ اللَّهِ فَتَبَيَّنُوا وَلا تَقُولُوا لِمَنْ أَلْقى إِلَيْكُمُ السَّلامَ لَسْتَ مُؤْمِناً تَبْتَغُونَ عَرَضَ الْحَياةِ الدُّنْيا فَعِنْدَ اللَّهِ مَغانِمُ كَثِيرَةٌ كَذلِكَ كُنْتُمْ مِنْ قَبْلُ فَمَنَّ اللَّهُ عَلَيْكُمْ فَتَبَيَّنُوا إِنَّ اللَّهَ كانَ بِما تَعْمَلُونَ خَبِيراً﴾ (النساء: 94).</w:t>
      </w:r>
    </w:p>
    <w:p w:rsidR="00E4144B" w:rsidRPr="00F36031" w:rsidRDefault="00E4144B" w:rsidP="00A67662">
      <w:pPr>
        <w:pStyle w:val="a3"/>
        <w:numPr>
          <w:ilvl w:val="0"/>
          <w:numId w:val="28"/>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 وَإِذا جاءَكَ الَّذِينَ يُؤْمِنُونَ بِآياتِنا فَقُلْ سَلامٌ عَلَيْكُمْ كَتَبَ رَبُّكُمْ عَلى نَفْسِهِ الرَّحْمَةَ أَنَّهُ مَنْ عَمِلَ مِنْكُمْ سُوءاً بِجَهالَةٍ ثُمَّ تابَ مِنْ بَعْدِهِ وَأَصْلَحَ فَأَنَّهُ غَفُورٌ رَحِيمٌ ﴾ (الأنعام: 54).</w:t>
      </w:r>
    </w:p>
    <w:p w:rsidR="00E4144B" w:rsidRPr="00F36031" w:rsidRDefault="00E4144B" w:rsidP="00A67662">
      <w:pPr>
        <w:pStyle w:val="a3"/>
        <w:numPr>
          <w:ilvl w:val="0"/>
          <w:numId w:val="28"/>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 إِنَّ الَّذِينَ آمَنُوا وَعَمِلُوا الصَّالِحاتِ يَهْدِيهِمْ رَبُّهُمْ بِإِيمانِهِمْ تَجْرِي مِنْ تَحْتِهِمُ الْأَنْهارُ فِي جَنَّاتِ النَّعِيمِ * دَعْواهُمْ فِيها سُبْحانَكَ اللَّهُمَّ وَتَحِيَّتُهُمْ فِيها سَلامٌ وَآخِرُ دَعْواهُمْ أَنِ الْحَمْدُ لِلَّهِ رَبِّ الْعالَمِينَ﴾ (يونس: 9- 10).</w:t>
      </w:r>
    </w:p>
    <w:p w:rsidR="00E4144B" w:rsidRPr="00F36031" w:rsidRDefault="00E4144B" w:rsidP="00A67662">
      <w:pPr>
        <w:pStyle w:val="a3"/>
        <w:numPr>
          <w:ilvl w:val="0"/>
          <w:numId w:val="28"/>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 xml:space="preserve">﴿ </w:t>
      </w:r>
      <w:r w:rsidR="00B04F52" w:rsidRPr="00F36031">
        <w:rPr>
          <w:rFonts w:ascii="Traditional Arabic" w:hAnsi="Traditional Arabic" w:cs="Traditional Arabic"/>
          <w:sz w:val="28"/>
          <w:szCs w:val="28"/>
          <w:rtl/>
          <w:lang w:bidi="ar-YE"/>
        </w:rPr>
        <w:t>وَلَقَدْ جاءَتْ رُسُلُنا إِبْراهِيمَ بِالْبُشْرى قالُوا سَلاماً قالَ سَلامٌ فَما لَبِثَ أَنْ جاءَ بِعِجْلٍ حَنِيذٍ</w:t>
      </w:r>
      <w:r w:rsidRPr="00F36031">
        <w:rPr>
          <w:rFonts w:ascii="Traditional Arabic" w:hAnsi="Traditional Arabic" w:cs="Traditional Arabic"/>
          <w:sz w:val="28"/>
          <w:szCs w:val="28"/>
          <w:rtl/>
          <w:lang w:bidi="ar-YE"/>
        </w:rPr>
        <w:t>﴾ (</w:t>
      </w:r>
      <w:r w:rsidR="00B04F52" w:rsidRPr="00F36031">
        <w:rPr>
          <w:rFonts w:ascii="Traditional Arabic" w:hAnsi="Traditional Arabic" w:cs="Traditional Arabic"/>
          <w:sz w:val="28"/>
          <w:szCs w:val="28"/>
          <w:rtl/>
          <w:lang w:bidi="ar-YE"/>
        </w:rPr>
        <w:t>هود: 69</w:t>
      </w:r>
      <w:r w:rsidRPr="00F36031">
        <w:rPr>
          <w:rFonts w:ascii="Traditional Arabic" w:hAnsi="Traditional Arabic" w:cs="Traditional Arabic"/>
          <w:sz w:val="28"/>
          <w:szCs w:val="28"/>
          <w:rtl/>
          <w:lang w:bidi="ar-YE"/>
        </w:rPr>
        <w:t>).</w:t>
      </w:r>
    </w:p>
    <w:p w:rsidR="00B04F52" w:rsidRPr="00F36031" w:rsidRDefault="00B04F52" w:rsidP="00A67662">
      <w:pPr>
        <w:pStyle w:val="a3"/>
        <w:numPr>
          <w:ilvl w:val="0"/>
          <w:numId w:val="28"/>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 وَإِذا سَمِعُوا اللَّغْوَ أَعْرَضُوا عَنْهُ وَقالُوا لَنا أَعْمالُنا وَلَكُمْ أَعْمالُكُمْ سَلامٌ عَلَيْكُمْ لا نَبْتَغِي الْجاهِلِينَ﴾ (القصص: 55).</w:t>
      </w:r>
    </w:p>
    <w:p w:rsidR="00B04F52" w:rsidRPr="00F36031" w:rsidRDefault="00B04F52" w:rsidP="00A67662">
      <w:pPr>
        <w:pStyle w:val="a3"/>
        <w:numPr>
          <w:ilvl w:val="0"/>
          <w:numId w:val="28"/>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 xml:space="preserve">﴿ إِنَّ أَصْحابَ الْجَنَّةِ الْيَوْمَ فِي شُغُلٍ فاكِهُونَ * هُمْ وَأَزْواجُهُمْ فِي ظِلالٍ عَلَى الْأَرائِكِ </w:t>
      </w:r>
      <w:proofErr w:type="spellStart"/>
      <w:r w:rsidRPr="00F36031">
        <w:rPr>
          <w:rFonts w:ascii="Traditional Arabic" w:hAnsi="Traditional Arabic" w:cs="Traditional Arabic"/>
          <w:sz w:val="28"/>
          <w:szCs w:val="28"/>
          <w:rtl/>
          <w:lang w:bidi="ar-YE"/>
        </w:rPr>
        <w:t>مُتَّكِؤُنَ</w:t>
      </w:r>
      <w:proofErr w:type="spellEnd"/>
      <w:r w:rsidRPr="00F36031">
        <w:rPr>
          <w:rFonts w:ascii="Traditional Arabic" w:hAnsi="Traditional Arabic" w:cs="Traditional Arabic"/>
          <w:sz w:val="28"/>
          <w:szCs w:val="28"/>
          <w:rtl/>
          <w:lang w:bidi="ar-YE"/>
        </w:rPr>
        <w:t xml:space="preserve"> * لَهُمْ فِيها فاكِهَةٌ وَلَهُمْ ما يَدَّعُونَ * سَلامٌ قَوْلًا مِنْ رَبٍّ رَحِيمٍ﴾ (</w:t>
      </w:r>
      <w:proofErr w:type="spellStart"/>
      <w:r w:rsidRPr="00F36031">
        <w:rPr>
          <w:rFonts w:ascii="Traditional Arabic" w:hAnsi="Traditional Arabic" w:cs="Traditional Arabic"/>
          <w:sz w:val="28"/>
          <w:szCs w:val="28"/>
          <w:rtl/>
          <w:lang w:bidi="ar-YE"/>
        </w:rPr>
        <w:t>يس</w:t>
      </w:r>
      <w:proofErr w:type="spellEnd"/>
      <w:r w:rsidRPr="00F36031">
        <w:rPr>
          <w:rFonts w:ascii="Traditional Arabic" w:hAnsi="Traditional Arabic" w:cs="Traditional Arabic"/>
          <w:sz w:val="28"/>
          <w:szCs w:val="28"/>
          <w:rtl/>
          <w:lang w:bidi="ar-YE"/>
        </w:rPr>
        <w:t>: 55- 58).</w:t>
      </w:r>
    </w:p>
    <w:p w:rsidR="00B04F52" w:rsidRPr="00F36031" w:rsidRDefault="00B04F52" w:rsidP="00A67662">
      <w:pPr>
        <w:pStyle w:val="a3"/>
        <w:numPr>
          <w:ilvl w:val="0"/>
          <w:numId w:val="28"/>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 تَحِيَّتُهُمْ يَوْمَ يَلْقَوْنَهُ سَلامٌ وَأَعَدَّ لَهُمْ أَجْراً كَرِيماً﴾ (الأحزاب:44).</w:t>
      </w:r>
    </w:p>
    <w:p w:rsidR="00B04F52" w:rsidRPr="00F36031" w:rsidRDefault="00B04F52" w:rsidP="00A67662">
      <w:pPr>
        <w:pStyle w:val="a3"/>
        <w:numPr>
          <w:ilvl w:val="0"/>
          <w:numId w:val="28"/>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lastRenderedPageBreak/>
        <w:t>﴿وَهذا صِراطُ رَبِّكَ مُسْتَقِيماً قَدْ فَصَّلْنَا الْآياتِ لِقَوْمٍ يَذَّكَّرُونَ * لَهُمْ دارُ السَّلامِ عِنْدَ رَبِّهِمْ وَهُوَ وَلِيُّهُمْ بِما كانُوا يَعْمَلُونَ ﴾ (الأنعام: 126- 127).</w:t>
      </w:r>
    </w:p>
    <w:p w:rsidR="00B04F52" w:rsidRPr="00F36031" w:rsidRDefault="00B04F52" w:rsidP="00A67662">
      <w:pPr>
        <w:pStyle w:val="a3"/>
        <w:numPr>
          <w:ilvl w:val="0"/>
          <w:numId w:val="28"/>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﴿وَالْمَلائِكَةُ يَدْخُلُونَ عَلَيْهِمْ مِنْ كُلِّ بابٍ * سَلامٌ عَلَيْكُمْ بِما صَبَرْتُمْ فَنِعْمَ عُقْبَى الدَّارِ  ﴾ (الرعد: 23- 24).</w:t>
      </w:r>
    </w:p>
    <w:p w:rsidR="00471E0F" w:rsidRPr="00A67662" w:rsidRDefault="00EB73F8" w:rsidP="00F36031">
      <w:pPr>
        <w:pStyle w:val="a3"/>
        <w:bidi/>
        <w:jc w:val="both"/>
        <w:rPr>
          <w:rFonts w:ascii="Traditional Arabic" w:hAnsi="Traditional Arabic" w:cs="Traditional Arabic"/>
          <w:b/>
          <w:bCs/>
          <w:sz w:val="28"/>
          <w:szCs w:val="28"/>
          <w:rtl/>
          <w:lang w:bidi="ar-YE"/>
        </w:rPr>
      </w:pPr>
      <w:r w:rsidRPr="00A67662">
        <w:rPr>
          <w:rFonts w:ascii="Traditional Arabic" w:hAnsi="Traditional Arabic" w:cs="Traditional Arabic"/>
          <w:b/>
          <w:bCs/>
          <w:sz w:val="28"/>
          <w:szCs w:val="28"/>
          <w:rtl/>
          <w:lang w:bidi="ar-YE"/>
        </w:rPr>
        <w:t xml:space="preserve">من </w:t>
      </w:r>
      <w:r w:rsidR="00F8065E" w:rsidRPr="00A67662">
        <w:rPr>
          <w:rFonts w:ascii="Traditional Arabic" w:hAnsi="Traditional Arabic" w:cs="Traditional Arabic"/>
          <w:b/>
          <w:bCs/>
          <w:sz w:val="28"/>
          <w:szCs w:val="28"/>
          <w:rtl/>
          <w:lang w:bidi="ar-YE"/>
        </w:rPr>
        <w:t xml:space="preserve">الأحاديث الواردة في </w:t>
      </w:r>
      <w:r w:rsidR="0079044C" w:rsidRPr="00A67662">
        <w:rPr>
          <w:rFonts w:ascii="Traditional Arabic" w:hAnsi="Traditional Arabic" w:cs="Traditional Arabic"/>
          <w:b/>
          <w:bCs/>
          <w:sz w:val="28"/>
          <w:szCs w:val="28"/>
          <w:rtl/>
          <w:lang w:bidi="ar-YE"/>
        </w:rPr>
        <w:t>إفشاء السلام</w:t>
      </w:r>
      <w:r w:rsidRPr="00A67662">
        <w:rPr>
          <w:rFonts w:ascii="Traditional Arabic" w:hAnsi="Traditional Arabic" w:cs="Traditional Arabic"/>
          <w:b/>
          <w:bCs/>
          <w:sz w:val="28"/>
          <w:szCs w:val="28"/>
          <w:rtl/>
          <w:lang w:bidi="ar-YE"/>
        </w:rPr>
        <w:t>:</w:t>
      </w:r>
    </w:p>
    <w:p w:rsidR="004F118A" w:rsidRPr="00F36031" w:rsidRDefault="004F118A" w:rsidP="00A67662">
      <w:pPr>
        <w:pStyle w:val="a3"/>
        <w:numPr>
          <w:ilvl w:val="0"/>
          <w:numId w:val="29"/>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عن أبي هريرة- رضي الله عنه- قال: قال رسول الله صلّى الله عليه وسلّم: «لا تدخلون الجنّة حتّى تؤمنوا. ولا تؤمنوا حتّى تحابّوا. أولا أدلّكم على شيء إذا فعلتموه تحاببتم؟ أفشوا السّلام بينكم»</w:t>
      </w:r>
      <w:r w:rsidRPr="00F36031">
        <w:rPr>
          <w:rStyle w:val="a6"/>
          <w:rFonts w:ascii="Traditional Arabic" w:hAnsi="Traditional Arabic" w:cs="Traditional Arabic"/>
          <w:sz w:val="28"/>
          <w:szCs w:val="28"/>
          <w:rtl/>
        </w:rPr>
        <w:t>(</w:t>
      </w:r>
      <w:r w:rsidRPr="00F36031">
        <w:rPr>
          <w:rStyle w:val="a6"/>
          <w:rFonts w:ascii="Traditional Arabic" w:hAnsi="Traditional Arabic" w:cs="Traditional Arabic"/>
          <w:sz w:val="28"/>
          <w:szCs w:val="28"/>
          <w:rtl/>
        </w:rPr>
        <w:footnoteReference w:id="5"/>
      </w:r>
      <w:r w:rsidRPr="00F36031">
        <w:rPr>
          <w:rStyle w:val="a6"/>
          <w:rFonts w:ascii="Traditional Arabic" w:hAnsi="Traditional Arabic" w:cs="Traditional Arabic"/>
          <w:sz w:val="28"/>
          <w:szCs w:val="28"/>
          <w:rtl/>
        </w:rPr>
        <w:t>)</w:t>
      </w:r>
      <w:r w:rsidR="00D9664A" w:rsidRPr="00F36031">
        <w:rPr>
          <w:rFonts w:ascii="Traditional Arabic" w:hAnsi="Traditional Arabic" w:cs="Traditional Arabic"/>
          <w:sz w:val="28"/>
          <w:szCs w:val="28"/>
          <w:rtl/>
          <w:lang w:bidi="ar-YE"/>
        </w:rPr>
        <w:t>.</w:t>
      </w:r>
    </w:p>
    <w:p w:rsidR="00CC4616" w:rsidRPr="00F36031" w:rsidRDefault="00CC4616" w:rsidP="00A67662">
      <w:pPr>
        <w:pStyle w:val="a3"/>
        <w:numPr>
          <w:ilvl w:val="0"/>
          <w:numId w:val="29"/>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عن عبد الله بن عمرو- رضي الله عنهما- أنّ رجلا سأل رسول الله صلّى الله عليه وسلّم: أيّ الإسلام خير؟ قال: «تطعم الطّعام، وتقرأ السّلام على من عرفت ومن لم تعرف»</w:t>
      </w:r>
      <w:r w:rsidRPr="00F36031">
        <w:rPr>
          <w:rStyle w:val="a6"/>
          <w:rFonts w:ascii="Traditional Arabic" w:hAnsi="Traditional Arabic" w:cs="Traditional Arabic"/>
          <w:sz w:val="28"/>
          <w:szCs w:val="28"/>
          <w:rtl/>
        </w:rPr>
        <w:t>(</w:t>
      </w:r>
      <w:r w:rsidRPr="00F36031">
        <w:rPr>
          <w:rStyle w:val="a6"/>
          <w:rFonts w:ascii="Traditional Arabic" w:hAnsi="Traditional Arabic" w:cs="Traditional Arabic"/>
          <w:sz w:val="28"/>
          <w:szCs w:val="28"/>
          <w:rtl/>
        </w:rPr>
        <w:footnoteReference w:id="6"/>
      </w:r>
      <w:r w:rsidRPr="00F36031">
        <w:rPr>
          <w:rStyle w:val="a6"/>
          <w:rFonts w:ascii="Traditional Arabic" w:hAnsi="Traditional Arabic" w:cs="Traditional Arabic"/>
          <w:sz w:val="28"/>
          <w:szCs w:val="28"/>
          <w:rtl/>
        </w:rPr>
        <w:t>)</w:t>
      </w:r>
      <w:r w:rsidR="00D9664A" w:rsidRPr="00F36031">
        <w:rPr>
          <w:rFonts w:ascii="Traditional Arabic" w:hAnsi="Traditional Arabic" w:cs="Traditional Arabic"/>
          <w:sz w:val="28"/>
          <w:szCs w:val="28"/>
          <w:rtl/>
          <w:lang w:bidi="ar-YE"/>
        </w:rPr>
        <w:t>.</w:t>
      </w:r>
    </w:p>
    <w:p w:rsidR="00B04F52" w:rsidRPr="00F36031" w:rsidRDefault="00B04F52" w:rsidP="00A67662">
      <w:pPr>
        <w:pStyle w:val="a3"/>
        <w:numPr>
          <w:ilvl w:val="0"/>
          <w:numId w:val="29"/>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ع</w:t>
      </w:r>
      <w:r w:rsidR="00CC4616" w:rsidRPr="00F36031">
        <w:rPr>
          <w:rFonts w:ascii="Traditional Arabic" w:hAnsi="Traditional Arabic" w:cs="Traditional Arabic"/>
          <w:sz w:val="28"/>
          <w:szCs w:val="28"/>
          <w:rtl/>
          <w:lang w:bidi="ar-YE"/>
        </w:rPr>
        <w:t xml:space="preserve">ن أبي هريرة- رضي الله عنه- قال: </w:t>
      </w:r>
      <w:r w:rsidRPr="00F36031">
        <w:rPr>
          <w:rFonts w:ascii="Traditional Arabic" w:hAnsi="Traditional Arabic" w:cs="Traditional Arabic"/>
          <w:sz w:val="28"/>
          <w:szCs w:val="28"/>
          <w:rtl/>
          <w:lang w:bidi="ar-YE"/>
        </w:rPr>
        <w:t>قال رسول الله صلّى الله عليه وسلّم: «إذا انتهى أحدكم إلى المجلس فليسلّم، فإذا أراد أن يقوم فليسلّم؛ فليست الأولى بأحقّ من الآخرة»</w:t>
      </w:r>
      <w:r w:rsidRPr="00F36031">
        <w:rPr>
          <w:rStyle w:val="a6"/>
          <w:rFonts w:ascii="Traditional Arabic" w:hAnsi="Traditional Arabic" w:cs="Traditional Arabic"/>
          <w:sz w:val="28"/>
          <w:szCs w:val="28"/>
          <w:rtl/>
        </w:rPr>
        <w:t>(</w:t>
      </w:r>
      <w:r w:rsidRPr="00F36031">
        <w:rPr>
          <w:rStyle w:val="a6"/>
          <w:rFonts w:ascii="Traditional Arabic" w:hAnsi="Traditional Arabic" w:cs="Traditional Arabic"/>
          <w:sz w:val="28"/>
          <w:szCs w:val="28"/>
          <w:rtl/>
        </w:rPr>
        <w:footnoteReference w:id="7"/>
      </w:r>
      <w:r w:rsidRPr="00F36031">
        <w:rPr>
          <w:rStyle w:val="a6"/>
          <w:rFonts w:ascii="Traditional Arabic" w:hAnsi="Traditional Arabic" w:cs="Traditional Arabic"/>
          <w:sz w:val="28"/>
          <w:szCs w:val="28"/>
          <w:rtl/>
        </w:rPr>
        <w:t>)</w:t>
      </w:r>
      <w:r w:rsidR="00CC4616" w:rsidRPr="00F36031">
        <w:rPr>
          <w:rFonts w:ascii="Traditional Arabic" w:hAnsi="Traditional Arabic" w:cs="Traditional Arabic"/>
          <w:sz w:val="28"/>
          <w:szCs w:val="28"/>
          <w:rtl/>
          <w:lang w:bidi="ar-YE"/>
        </w:rPr>
        <w:t>.</w:t>
      </w:r>
    </w:p>
    <w:p w:rsidR="00CC4616" w:rsidRPr="00F36031" w:rsidRDefault="00CC4616" w:rsidP="00A67662">
      <w:pPr>
        <w:pStyle w:val="a3"/>
        <w:numPr>
          <w:ilvl w:val="0"/>
          <w:numId w:val="29"/>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ع</w:t>
      </w:r>
      <w:r w:rsidR="00D9664A" w:rsidRPr="00F36031">
        <w:rPr>
          <w:rFonts w:ascii="Traditional Arabic" w:hAnsi="Traditional Arabic" w:cs="Traditional Arabic"/>
          <w:sz w:val="28"/>
          <w:szCs w:val="28"/>
          <w:rtl/>
          <w:lang w:bidi="ar-YE"/>
        </w:rPr>
        <w:t xml:space="preserve">ن أبي هريرة- رضي الله عنه- قال: </w:t>
      </w:r>
      <w:r w:rsidRPr="00F36031">
        <w:rPr>
          <w:rFonts w:ascii="Traditional Arabic" w:hAnsi="Traditional Arabic" w:cs="Traditional Arabic"/>
          <w:sz w:val="28"/>
          <w:szCs w:val="28"/>
          <w:rtl/>
          <w:lang w:bidi="ar-YE"/>
        </w:rPr>
        <w:t>قال رسول الله صلّى الله عليه وسلّم: «إذا لقي أحدكم أخاه فليسلّم عليه، فإن حالت بينهما شجرة أو جدار أو حجر ثمّ لقيه فليسلّم عليه»</w:t>
      </w:r>
      <w:r w:rsidRPr="00F36031">
        <w:rPr>
          <w:rStyle w:val="a6"/>
          <w:rFonts w:ascii="Traditional Arabic" w:hAnsi="Traditional Arabic" w:cs="Traditional Arabic"/>
          <w:sz w:val="28"/>
          <w:szCs w:val="28"/>
          <w:rtl/>
        </w:rPr>
        <w:t>(</w:t>
      </w:r>
      <w:r w:rsidRPr="00F36031">
        <w:rPr>
          <w:rStyle w:val="a6"/>
          <w:rFonts w:ascii="Traditional Arabic" w:hAnsi="Traditional Arabic" w:cs="Traditional Arabic"/>
          <w:sz w:val="28"/>
          <w:szCs w:val="28"/>
          <w:rtl/>
        </w:rPr>
        <w:footnoteReference w:id="8"/>
      </w:r>
      <w:r w:rsidRPr="00F36031">
        <w:rPr>
          <w:rStyle w:val="a6"/>
          <w:rFonts w:ascii="Traditional Arabic" w:hAnsi="Traditional Arabic" w:cs="Traditional Arabic"/>
          <w:sz w:val="28"/>
          <w:szCs w:val="28"/>
          <w:rtl/>
        </w:rPr>
        <w:t>)</w:t>
      </w:r>
      <w:r w:rsidRPr="00F36031">
        <w:rPr>
          <w:rFonts w:ascii="Traditional Arabic" w:hAnsi="Traditional Arabic" w:cs="Traditional Arabic"/>
          <w:sz w:val="28"/>
          <w:szCs w:val="28"/>
          <w:rtl/>
          <w:lang w:bidi="ar-YE"/>
        </w:rPr>
        <w:t>.</w:t>
      </w:r>
    </w:p>
    <w:p w:rsidR="00CC4616" w:rsidRPr="00F36031" w:rsidRDefault="00CC4616" w:rsidP="00A67662">
      <w:pPr>
        <w:pStyle w:val="a3"/>
        <w:numPr>
          <w:ilvl w:val="0"/>
          <w:numId w:val="29"/>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عن أبي هريرة- رضي الله عنه- قال: قال رسول الله صلّى الله عليه وسلّم: «أعجز النّاس من عجز في الدّعاء، وأبخل النّاس من بخل بالسّلام»</w:t>
      </w:r>
      <w:r w:rsidRPr="00F36031">
        <w:rPr>
          <w:rStyle w:val="a6"/>
          <w:rFonts w:ascii="Traditional Arabic" w:hAnsi="Traditional Arabic" w:cs="Traditional Arabic"/>
          <w:sz w:val="28"/>
          <w:szCs w:val="28"/>
          <w:rtl/>
        </w:rPr>
        <w:t>(</w:t>
      </w:r>
      <w:r w:rsidRPr="00F36031">
        <w:rPr>
          <w:rStyle w:val="a6"/>
          <w:rFonts w:ascii="Traditional Arabic" w:hAnsi="Traditional Arabic" w:cs="Traditional Arabic"/>
          <w:sz w:val="28"/>
          <w:szCs w:val="28"/>
          <w:rtl/>
        </w:rPr>
        <w:footnoteReference w:id="9"/>
      </w:r>
      <w:r w:rsidRPr="00F36031">
        <w:rPr>
          <w:rStyle w:val="a6"/>
          <w:rFonts w:ascii="Traditional Arabic" w:hAnsi="Traditional Arabic" w:cs="Traditional Arabic"/>
          <w:sz w:val="28"/>
          <w:szCs w:val="28"/>
          <w:rtl/>
        </w:rPr>
        <w:t>)</w:t>
      </w:r>
      <w:r w:rsidRPr="00F36031">
        <w:rPr>
          <w:rFonts w:ascii="Traditional Arabic" w:hAnsi="Traditional Arabic" w:cs="Traditional Arabic"/>
          <w:sz w:val="28"/>
          <w:szCs w:val="28"/>
          <w:rtl/>
          <w:lang w:bidi="ar-YE"/>
        </w:rPr>
        <w:t>.</w:t>
      </w:r>
    </w:p>
    <w:p w:rsidR="00CC4616" w:rsidRPr="00F36031" w:rsidRDefault="00CC4616" w:rsidP="00A67662">
      <w:pPr>
        <w:pStyle w:val="a3"/>
        <w:numPr>
          <w:ilvl w:val="0"/>
          <w:numId w:val="29"/>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عن البراء بن عازب- رضي الله عنهما- قال: أمرنا رسول الله صلّى الله عليه وسلّم بسبع: بعيادة المريض، واتّباع الجنائز، وتشميت العاطس، ونصر الضّعيف، وعون المظلوم، وإفشاء السّلام، وإبرار المقسم»</w:t>
      </w:r>
      <w:r w:rsidRPr="00F36031">
        <w:rPr>
          <w:rStyle w:val="a6"/>
          <w:rFonts w:ascii="Traditional Arabic" w:hAnsi="Traditional Arabic" w:cs="Traditional Arabic"/>
          <w:sz w:val="28"/>
          <w:szCs w:val="28"/>
          <w:rtl/>
        </w:rPr>
        <w:t>(</w:t>
      </w:r>
      <w:r w:rsidRPr="00F36031">
        <w:rPr>
          <w:rStyle w:val="a6"/>
          <w:rFonts w:ascii="Traditional Arabic" w:hAnsi="Traditional Arabic" w:cs="Traditional Arabic"/>
          <w:sz w:val="28"/>
          <w:szCs w:val="28"/>
          <w:rtl/>
        </w:rPr>
        <w:footnoteReference w:id="10"/>
      </w:r>
      <w:r w:rsidRPr="00F36031">
        <w:rPr>
          <w:rStyle w:val="a6"/>
          <w:rFonts w:ascii="Traditional Arabic" w:hAnsi="Traditional Arabic" w:cs="Traditional Arabic"/>
          <w:sz w:val="28"/>
          <w:szCs w:val="28"/>
          <w:rtl/>
        </w:rPr>
        <w:t>)</w:t>
      </w:r>
      <w:r w:rsidRPr="00F36031">
        <w:rPr>
          <w:rFonts w:ascii="Traditional Arabic" w:hAnsi="Traditional Arabic" w:cs="Traditional Arabic"/>
          <w:sz w:val="28"/>
          <w:szCs w:val="28"/>
          <w:rtl/>
          <w:lang w:bidi="ar-YE"/>
        </w:rPr>
        <w:t>.</w:t>
      </w:r>
    </w:p>
    <w:p w:rsidR="00CC4616" w:rsidRPr="00F36031" w:rsidRDefault="00CC4616" w:rsidP="00A67662">
      <w:pPr>
        <w:pStyle w:val="a3"/>
        <w:numPr>
          <w:ilvl w:val="0"/>
          <w:numId w:val="29"/>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ع</w:t>
      </w:r>
      <w:r w:rsidR="00D9664A" w:rsidRPr="00F36031">
        <w:rPr>
          <w:rFonts w:ascii="Traditional Arabic" w:hAnsi="Traditional Arabic" w:cs="Traditional Arabic"/>
          <w:sz w:val="28"/>
          <w:szCs w:val="28"/>
          <w:rtl/>
          <w:lang w:bidi="ar-YE"/>
        </w:rPr>
        <w:t xml:space="preserve">ن أبي </w:t>
      </w:r>
      <w:proofErr w:type="spellStart"/>
      <w:r w:rsidR="00D9664A" w:rsidRPr="00F36031">
        <w:rPr>
          <w:rFonts w:ascii="Traditional Arabic" w:hAnsi="Traditional Arabic" w:cs="Traditional Arabic"/>
          <w:sz w:val="28"/>
          <w:szCs w:val="28"/>
          <w:rtl/>
          <w:lang w:bidi="ar-YE"/>
        </w:rPr>
        <w:t>أمامة</w:t>
      </w:r>
      <w:proofErr w:type="spellEnd"/>
      <w:r w:rsidR="00D9664A" w:rsidRPr="00F36031">
        <w:rPr>
          <w:rFonts w:ascii="Traditional Arabic" w:hAnsi="Traditional Arabic" w:cs="Traditional Arabic"/>
          <w:sz w:val="28"/>
          <w:szCs w:val="28"/>
          <w:rtl/>
          <w:lang w:bidi="ar-YE"/>
        </w:rPr>
        <w:t xml:space="preserve">- رضي الله عنه- قال: </w:t>
      </w:r>
      <w:r w:rsidRPr="00F36031">
        <w:rPr>
          <w:rFonts w:ascii="Traditional Arabic" w:hAnsi="Traditional Arabic" w:cs="Traditional Arabic"/>
          <w:sz w:val="28"/>
          <w:szCs w:val="28"/>
          <w:rtl/>
          <w:lang w:bidi="ar-YE"/>
        </w:rPr>
        <w:t>قال رسول الله صلّى الله عليه وسلّم: «إنّ أولى النّاس بالله من بدأهم بالسّلام»</w:t>
      </w:r>
      <w:r w:rsidRPr="00F36031">
        <w:rPr>
          <w:rStyle w:val="a6"/>
          <w:rFonts w:ascii="Traditional Arabic" w:hAnsi="Traditional Arabic" w:cs="Traditional Arabic"/>
          <w:sz w:val="28"/>
          <w:szCs w:val="28"/>
          <w:rtl/>
        </w:rPr>
        <w:t>(</w:t>
      </w:r>
      <w:r w:rsidRPr="00F36031">
        <w:rPr>
          <w:rStyle w:val="a6"/>
          <w:rFonts w:ascii="Traditional Arabic" w:hAnsi="Traditional Arabic" w:cs="Traditional Arabic"/>
          <w:sz w:val="28"/>
          <w:szCs w:val="28"/>
          <w:rtl/>
        </w:rPr>
        <w:footnoteReference w:id="11"/>
      </w:r>
      <w:r w:rsidRPr="00F36031">
        <w:rPr>
          <w:rStyle w:val="a6"/>
          <w:rFonts w:ascii="Traditional Arabic" w:hAnsi="Traditional Arabic" w:cs="Traditional Arabic"/>
          <w:sz w:val="28"/>
          <w:szCs w:val="28"/>
          <w:rtl/>
        </w:rPr>
        <w:t>)</w:t>
      </w:r>
      <w:r w:rsidRPr="00F36031">
        <w:rPr>
          <w:rFonts w:ascii="Traditional Arabic" w:hAnsi="Traditional Arabic" w:cs="Traditional Arabic"/>
          <w:sz w:val="28"/>
          <w:szCs w:val="28"/>
          <w:rtl/>
          <w:lang w:bidi="ar-YE"/>
        </w:rPr>
        <w:t>.</w:t>
      </w:r>
    </w:p>
    <w:p w:rsidR="00CC4616" w:rsidRPr="00F36031" w:rsidRDefault="00CC4616" w:rsidP="00A67662">
      <w:pPr>
        <w:pStyle w:val="a3"/>
        <w:numPr>
          <w:ilvl w:val="0"/>
          <w:numId w:val="29"/>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عن حذيفة بن اليمان- رضي الله عنهما- عن النّبيّ صلّى الله عليه وسلّم قال: «إنّ المؤمن إذا لقي المؤمن، فسلّم عليه، وأخذ بيده، فصافحه تناثرت خطاياهما كما يتناثر ورق الشّجر»</w:t>
      </w:r>
      <w:r w:rsidRPr="00F36031">
        <w:rPr>
          <w:rStyle w:val="a6"/>
          <w:rFonts w:ascii="Traditional Arabic" w:hAnsi="Traditional Arabic" w:cs="Traditional Arabic"/>
          <w:sz w:val="28"/>
          <w:szCs w:val="28"/>
          <w:rtl/>
        </w:rPr>
        <w:t>(</w:t>
      </w:r>
      <w:r w:rsidRPr="00F36031">
        <w:rPr>
          <w:rStyle w:val="a6"/>
          <w:rFonts w:ascii="Traditional Arabic" w:hAnsi="Traditional Arabic" w:cs="Traditional Arabic"/>
          <w:sz w:val="28"/>
          <w:szCs w:val="28"/>
          <w:rtl/>
        </w:rPr>
        <w:footnoteReference w:id="12"/>
      </w:r>
      <w:r w:rsidRPr="00F36031">
        <w:rPr>
          <w:rStyle w:val="a6"/>
          <w:rFonts w:ascii="Traditional Arabic" w:hAnsi="Traditional Arabic" w:cs="Traditional Arabic"/>
          <w:sz w:val="28"/>
          <w:szCs w:val="28"/>
          <w:rtl/>
        </w:rPr>
        <w:t>)</w:t>
      </w:r>
      <w:r w:rsidRPr="00F36031">
        <w:rPr>
          <w:rFonts w:ascii="Traditional Arabic" w:hAnsi="Traditional Arabic" w:cs="Traditional Arabic"/>
          <w:sz w:val="28"/>
          <w:szCs w:val="28"/>
          <w:rtl/>
          <w:lang w:bidi="ar-YE"/>
        </w:rPr>
        <w:t>.</w:t>
      </w:r>
    </w:p>
    <w:p w:rsidR="004F118A" w:rsidRPr="00F36031" w:rsidRDefault="004F118A" w:rsidP="00A67662">
      <w:pPr>
        <w:pStyle w:val="a3"/>
        <w:numPr>
          <w:ilvl w:val="0"/>
          <w:numId w:val="29"/>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عن أبي أيّوب- رضي الله عنه- عن النّبيّ صلّى الله عليه وسلّم قال: «لا يحلّ لمسلم أن يهجر أخاه فوق ثلاث، يلتقيان، فيصدّ هذا ويصدّ هذا، وخيرهما الّذي يبدأ بالسّلام»</w:t>
      </w:r>
      <w:r w:rsidRPr="00F36031">
        <w:rPr>
          <w:rStyle w:val="a6"/>
          <w:rFonts w:ascii="Traditional Arabic" w:hAnsi="Traditional Arabic" w:cs="Traditional Arabic"/>
          <w:sz w:val="28"/>
          <w:szCs w:val="28"/>
          <w:rtl/>
        </w:rPr>
        <w:t>(</w:t>
      </w:r>
      <w:r w:rsidRPr="00F36031">
        <w:rPr>
          <w:rStyle w:val="a6"/>
          <w:rFonts w:ascii="Traditional Arabic" w:hAnsi="Traditional Arabic" w:cs="Traditional Arabic"/>
          <w:sz w:val="28"/>
          <w:szCs w:val="28"/>
          <w:rtl/>
        </w:rPr>
        <w:footnoteReference w:id="13"/>
      </w:r>
      <w:r w:rsidRPr="00F36031">
        <w:rPr>
          <w:rStyle w:val="a6"/>
          <w:rFonts w:ascii="Traditional Arabic" w:hAnsi="Traditional Arabic" w:cs="Traditional Arabic"/>
          <w:sz w:val="28"/>
          <w:szCs w:val="28"/>
          <w:rtl/>
        </w:rPr>
        <w:t>)</w:t>
      </w:r>
      <w:r w:rsidRPr="00F36031">
        <w:rPr>
          <w:rFonts w:ascii="Traditional Arabic" w:hAnsi="Traditional Arabic" w:cs="Traditional Arabic"/>
          <w:sz w:val="28"/>
          <w:szCs w:val="28"/>
          <w:rtl/>
          <w:lang w:bidi="ar-YE"/>
        </w:rPr>
        <w:t>.</w:t>
      </w:r>
    </w:p>
    <w:p w:rsidR="00CC4616" w:rsidRPr="00F36031" w:rsidRDefault="00CC4616" w:rsidP="00A67662">
      <w:pPr>
        <w:pStyle w:val="a3"/>
        <w:numPr>
          <w:ilvl w:val="0"/>
          <w:numId w:val="29"/>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lastRenderedPageBreak/>
        <w:t>عن أبي سعيد الخدريّ- رضي الله عنه- عن النّبيّ صلّى الله عليه وسلّم قا</w:t>
      </w:r>
      <w:r w:rsidR="00A67662">
        <w:rPr>
          <w:rFonts w:ascii="Traditional Arabic" w:hAnsi="Traditional Arabic" w:cs="Traditional Arabic"/>
          <w:sz w:val="28"/>
          <w:szCs w:val="28"/>
          <w:rtl/>
          <w:lang w:bidi="ar-YE"/>
        </w:rPr>
        <w:t>ل: «إيّاكم والجلوس في الطّرقات»</w:t>
      </w:r>
      <w:r w:rsidRPr="00F36031">
        <w:rPr>
          <w:rFonts w:ascii="Traditional Arabic" w:hAnsi="Traditional Arabic" w:cs="Traditional Arabic"/>
          <w:sz w:val="28"/>
          <w:szCs w:val="28"/>
          <w:rtl/>
          <w:lang w:bidi="ar-YE"/>
        </w:rPr>
        <w:t>، فقالوا: يا رسول الله، مالنا من مجالسنا بدّ، نتحدّث فيها. فقال: «فإذا أبيتم إلّ</w:t>
      </w:r>
      <w:r w:rsidR="00077A98">
        <w:rPr>
          <w:rFonts w:ascii="Traditional Arabic" w:hAnsi="Traditional Arabic" w:cs="Traditional Arabic"/>
          <w:sz w:val="28"/>
          <w:szCs w:val="28"/>
          <w:rtl/>
          <w:lang w:bidi="ar-YE"/>
        </w:rPr>
        <w:t>ا المجلس، فأعطوا الطّريق حقّه»</w:t>
      </w:r>
      <w:r w:rsidRPr="00F36031">
        <w:rPr>
          <w:rFonts w:ascii="Traditional Arabic" w:hAnsi="Traditional Arabic" w:cs="Traditional Arabic"/>
          <w:sz w:val="28"/>
          <w:szCs w:val="28"/>
          <w:rtl/>
          <w:lang w:bidi="ar-YE"/>
        </w:rPr>
        <w:t xml:space="preserve"> قالوا: وما حقّ الطّريق يا رسول الله؟ قال: «غضّ البصر، وكفّ الأذى، وردّ السّلام، والأمر بالمعروف والنّهي عن المنكر»</w:t>
      </w:r>
      <w:r w:rsidR="004F118A" w:rsidRPr="00F36031">
        <w:rPr>
          <w:rStyle w:val="a6"/>
          <w:rFonts w:ascii="Traditional Arabic" w:hAnsi="Traditional Arabic" w:cs="Traditional Arabic"/>
          <w:sz w:val="28"/>
          <w:szCs w:val="28"/>
          <w:rtl/>
        </w:rPr>
        <w:t>(</w:t>
      </w:r>
      <w:r w:rsidR="004F118A" w:rsidRPr="00F36031">
        <w:rPr>
          <w:rStyle w:val="a6"/>
          <w:rFonts w:ascii="Traditional Arabic" w:hAnsi="Traditional Arabic" w:cs="Traditional Arabic"/>
          <w:sz w:val="28"/>
          <w:szCs w:val="28"/>
          <w:rtl/>
        </w:rPr>
        <w:footnoteReference w:id="14"/>
      </w:r>
      <w:r w:rsidR="004F118A" w:rsidRPr="00F36031">
        <w:rPr>
          <w:rStyle w:val="a6"/>
          <w:rFonts w:ascii="Traditional Arabic" w:hAnsi="Traditional Arabic" w:cs="Traditional Arabic"/>
          <w:sz w:val="28"/>
          <w:szCs w:val="28"/>
          <w:rtl/>
        </w:rPr>
        <w:t>)</w:t>
      </w:r>
      <w:r w:rsidR="004F118A" w:rsidRPr="00F36031">
        <w:rPr>
          <w:rFonts w:ascii="Traditional Arabic" w:hAnsi="Traditional Arabic" w:cs="Traditional Arabic"/>
          <w:sz w:val="28"/>
          <w:szCs w:val="28"/>
          <w:rtl/>
          <w:lang w:bidi="ar-YE"/>
        </w:rPr>
        <w:t>.</w:t>
      </w:r>
    </w:p>
    <w:p w:rsidR="00CC4616" w:rsidRPr="00F36031" w:rsidRDefault="00014BBA" w:rsidP="00A67662">
      <w:pPr>
        <w:pStyle w:val="a3"/>
        <w:numPr>
          <w:ilvl w:val="0"/>
          <w:numId w:val="29"/>
        </w:numPr>
        <w:bidi/>
        <w:jc w:val="both"/>
        <w:rPr>
          <w:rFonts w:ascii="Traditional Arabic" w:hAnsi="Traditional Arabic" w:cs="Traditional Arabic"/>
          <w:sz w:val="28"/>
          <w:szCs w:val="28"/>
          <w:rtl/>
          <w:lang w:bidi="ar-YE"/>
        </w:rPr>
      </w:pPr>
      <w:r>
        <w:rPr>
          <w:rFonts w:ascii="Traditional Arabic" w:hAnsi="Traditional Arabic" w:cs="Traditional Arabic"/>
          <w:sz w:val="28"/>
          <w:szCs w:val="28"/>
          <w:rtl/>
          <w:lang w:bidi="ar-YE"/>
        </w:rPr>
        <w:t>عن ربعيّ</w:t>
      </w:r>
      <w:r>
        <w:rPr>
          <w:rFonts w:ascii="Traditional Arabic" w:hAnsi="Traditional Arabic" w:cs="Traditional Arabic" w:hint="cs"/>
          <w:sz w:val="28"/>
          <w:szCs w:val="28"/>
          <w:rtl/>
          <w:lang w:bidi="ar-YE"/>
        </w:rPr>
        <w:t xml:space="preserve"> </w:t>
      </w:r>
      <w:r w:rsidR="004F118A" w:rsidRPr="00F36031">
        <w:rPr>
          <w:rFonts w:ascii="Traditional Arabic" w:hAnsi="Traditional Arabic" w:cs="Traditional Arabic"/>
          <w:sz w:val="28"/>
          <w:szCs w:val="28"/>
          <w:rtl/>
          <w:lang w:bidi="ar-YE"/>
        </w:rPr>
        <w:t>قال: حدّثنا رجل من بني عامر: أنّه استأذن على النّبيّ صلّى الله عليه وسلّم وهو في بيت. فقال: ألج ؟ فقال النّبيّ صلّى الله عليه وسلّم لخادمه: «اخرج إلى هذا! فعلّمه الاستئذان، فقل له: قل: السّلام عليكم، أأدخل؟» فسمعه الرّجل. فقال: السّلام عليكم، أأدخل؟ فأذن له النّبيّ صلّى الله عليه وسلّم فدخل</w:t>
      </w:r>
      <w:r w:rsidR="004F118A" w:rsidRPr="00F36031">
        <w:rPr>
          <w:rStyle w:val="a6"/>
          <w:rFonts w:ascii="Traditional Arabic" w:hAnsi="Traditional Arabic" w:cs="Traditional Arabic"/>
          <w:sz w:val="28"/>
          <w:szCs w:val="28"/>
          <w:rtl/>
        </w:rPr>
        <w:t>(</w:t>
      </w:r>
      <w:r w:rsidR="004F118A" w:rsidRPr="00F36031">
        <w:rPr>
          <w:rStyle w:val="a6"/>
          <w:rFonts w:ascii="Traditional Arabic" w:hAnsi="Traditional Arabic" w:cs="Traditional Arabic"/>
          <w:sz w:val="28"/>
          <w:szCs w:val="28"/>
          <w:rtl/>
        </w:rPr>
        <w:footnoteReference w:id="15"/>
      </w:r>
      <w:r w:rsidR="004F118A" w:rsidRPr="00F36031">
        <w:rPr>
          <w:rStyle w:val="a6"/>
          <w:rFonts w:ascii="Traditional Arabic" w:hAnsi="Traditional Arabic" w:cs="Traditional Arabic"/>
          <w:sz w:val="28"/>
          <w:szCs w:val="28"/>
          <w:rtl/>
        </w:rPr>
        <w:t>)</w:t>
      </w:r>
      <w:r w:rsidR="004F118A" w:rsidRPr="00F36031">
        <w:rPr>
          <w:rFonts w:ascii="Traditional Arabic" w:hAnsi="Traditional Arabic" w:cs="Traditional Arabic"/>
          <w:sz w:val="28"/>
          <w:szCs w:val="28"/>
          <w:rtl/>
          <w:lang w:bidi="ar-YE"/>
        </w:rPr>
        <w:t>.</w:t>
      </w:r>
    </w:p>
    <w:p w:rsidR="004F118A" w:rsidRPr="00F36031" w:rsidRDefault="004F118A" w:rsidP="00A67662">
      <w:pPr>
        <w:pStyle w:val="a3"/>
        <w:numPr>
          <w:ilvl w:val="0"/>
          <w:numId w:val="29"/>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عن أبي هريرة- رضي الله عنه- عن النّبيّ صلّى الله عليه وسلّم قال: «يسلّم الصّغير على الكبير، والمارّ على القاعد، والقليل على الكثير» زاد في رواية:</w:t>
      </w:r>
      <w:r w:rsidRPr="00F36031">
        <w:rPr>
          <w:rFonts w:ascii="Traditional Arabic" w:hAnsi="Traditional Arabic" w:cs="Traditional Arabic"/>
          <w:sz w:val="28"/>
          <w:szCs w:val="28"/>
          <w:rtl/>
        </w:rPr>
        <w:t xml:space="preserve"> </w:t>
      </w:r>
      <w:r w:rsidRPr="00F36031">
        <w:rPr>
          <w:rFonts w:ascii="Traditional Arabic" w:hAnsi="Traditional Arabic" w:cs="Traditional Arabic"/>
          <w:sz w:val="28"/>
          <w:szCs w:val="28"/>
          <w:rtl/>
          <w:lang w:bidi="ar-YE"/>
        </w:rPr>
        <w:t xml:space="preserve">«يسلّم الرّاكب على الماشي» </w:t>
      </w:r>
      <w:r w:rsidRPr="00F36031">
        <w:rPr>
          <w:rStyle w:val="a6"/>
          <w:rFonts w:ascii="Traditional Arabic" w:hAnsi="Traditional Arabic" w:cs="Traditional Arabic"/>
          <w:sz w:val="28"/>
          <w:szCs w:val="28"/>
          <w:rtl/>
        </w:rPr>
        <w:t>(</w:t>
      </w:r>
      <w:r w:rsidRPr="00F36031">
        <w:rPr>
          <w:rStyle w:val="a6"/>
          <w:rFonts w:ascii="Traditional Arabic" w:hAnsi="Traditional Arabic" w:cs="Traditional Arabic"/>
          <w:sz w:val="28"/>
          <w:szCs w:val="28"/>
          <w:rtl/>
        </w:rPr>
        <w:footnoteReference w:id="16"/>
      </w:r>
      <w:r w:rsidRPr="00F36031">
        <w:rPr>
          <w:rStyle w:val="a6"/>
          <w:rFonts w:ascii="Traditional Arabic" w:hAnsi="Traditional Arabic" w:cs="Traditional Arabic"/>
          <w:sz w:val="28"/>
          <w:szCs w:val="28"/>
          <w:rtl/>
        </w:rPr>
        <w:t>)</w:t>
      </w:r>
      <w:r w:rsidRPr="00F36031">
        <w:rPr>
          <w:rFonts w:ascii="Traditional Arabic" w:hAnsi="Traditional Arabic" w:cs="Traditional Arabic"/>
          <w:sz w:val="28"/>
          <w:szCs w:val="28"/>
          <w:rtl/>
          <w:lang w:bidi="ar-YE"/>
        </w:rPr>
        <w:t>.</w:t>
      </w:r>
    </w:p>
    <w:p w:rsidR="00D9664A" w:rsidRPr="00F36031" w:rsidRDefault="00D9664A" w:rsidP="00A67662">
      <w:pPr>
        <w:pStyle w:val="a3"/>
        <w:numPr>
          <w:ilvl w:val="0"/>
          <w:numId w:val="29"/>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 xml:space="preserve">عن سيّار قال: كنت أمشي مع ثابت </w:t>
      </w:r>
      <w:proofErr w:type="spellStart"/>
      <w:r w:rsidRPr="00F36031">
        <w:rPr>
          <w:rFonts w:ascii="Traditional Arabic" w:hAnsi="Traditional Arabic" w:cs="Traditional Arabic"/>
          <w:sz w:val="28"/>
          <w:szCs w:val="28"/>
          <w:rtl/>
          <w:lang w:bidi="ar-YE"/>
        </w:rPr>
        <w:t>البنانيّ</w:t>
      </w:r>
      <w:proofErr w:type="spellEnd"/>
      <w:r w:rsidRPr="00F36031">
        <w:rPr>
          <w:rFonts w:ascii="Traditional Arabic" w:hAnsi="Traditional Arabic" w:cs="Traditional Arabic"/>
          <w:sz w:val="28"/>
          <w:szCs w:val="28"/>
          <w:rtl/>
          <w:lang w:bidi="ar-YE"/>
        </w:rPr>
        <w:t xml:space="preserve">. فمرّ </w:t>
      </w:r>
      <w:proofErr w:type="spellStart"/>
      <w:r w:rsidRPr="00F36031">
        <w:rPr>
          <w:rFonts w:ascii="Traditional Arabic" w:hAnsi="Traditional Arabic" w:cs="Traditional Arabic"/>
          <w:sz w:val="28"/>
          <w:szCs w:val="28"/>
          <w:rtl/>
          <w:lang w:bidi="ar-YE"/>
        </w:rPr>
        <w:t>بصبيان</w:t>
      </w:r>
      <w:proofErr w:type="spellEnd"/>
      <w:r w:rsidRPr="00F36031">
        <w:rPr>
          <w:rFonts w:ascii="Traditional Arabic" w:hAnsi="Traditional Arabic" w:cs="Traditional Arabic"/>
          <w:sz w:val="28"/>
          <w:szCs w:val="28"/>
          <w:rtl/>
          <w:lang w:bidi="ar-YE"/>
        </w:rPr>
        <w:t xml:space="preserve"> فسلّم عليهم وحدّث ثابت؛ أنّه كان يمشي مع أنس. فمرّ </w:t>
      </w:r>
      <w:proofErr w:type="spellStart"/>
      <w:r w:rsidRPr="00F36031">
        <w:rPr>
          <w:rFonts w:ascii="Traditional Arabic" w:hAnsi="Traditional Arabic" w:cs="Traditional Arabic"/>
          <w:sz w:val="28"/>
          <w:szCs w:val="28"/>
          <w:rtl/>
          <w:lang w:bidi="ar-YE"/>
        </w:rPr>
        <w:t>بصبيان</w:t>
      </w:r>
      <w:proofErr w:type="spellEnd"/>
      <w:r w:rsidRPr="00F36031">
        <w:rPr>
          <w:rFonts w:ascii="Traditional Arabic" w:hAnsi="Traditional Arabic" w:cs="Traditional Arabic"/>
          <w:sz w:val="28"/>
          <w:szCs w:val="28"/>
          <w:rtl/>
          <w:lang w:bidi="ar-YE"/>
        </w:rPr>
        <w:t xml:space="preserve"> فسلّم عليهم وحدّث أنس؛ أنّه كان يمشي مع رسول الله صلّى الله عليه وسلّم. فمرّ </w:t>
      </w:r>
      <w:proofErr w:type="spellStart"/>
      <w:r w:rsidRPr="00F36031">
        <w:rPr>
          <w:rFonts w:ascii="Traditional Arabic" w:hAnsi="Traditional Arabic" w:cs="Traditional Arabic"/>
          <w:sz w:val="28"/>
          <w:szCs w:val="28"/>
          <w:rtl/>
          <w:lang w:bidi="ar-YE"/>
        </w:rPr>
        <w:t>بصبيان</w:t>
      </w:r>
      <w:proofErr w:type="spellEnd"/>
      <w:r w:rsidRPr="00F36031">
        <w:rPr>
          <w:rFonts w:ascii="Traditional Arabic" w:hAnsi="Traditional Arabic" w:cs="Traditional Arabic"/>
          <w:sz w:val="28"/>
          <w:szCs w:val="28"/>
          <w:rtl/>
          <w:lang w:bidi="ar-YE"/>
        </w:rPr>
        <w:t xml:space="preserve"> فسلّم عليهم»</w:t>
      </w:r>
      <w:r w:rsidRPr="00F36031">
        <w:rPr>
          <w:rStyle w:val="a6"/>
          <w:rFonts w:ascii="Traditional Arabic" w:hAnsi="Traditional Arabic" w:cs="Traditional Arabic"/>
          <w:sz w:val="28"/>
          <w:szCs w:val="28"/>
          <w:rtl/>
        </w:rPr>
        <w:t>(</w:t>
      </w:r>
      <w:r w:rsidRPr="00F36031">
        <w:rPr>
          <w:rStyle w:val="a6"/>
          <w:rFonts w:ascii="Traditional Arabic" w:hAnsi="Traditional Arabic" w:cs="Traditional Arabic"/>
          <w:sz w:val="28"/>
          <w:szCs w:val="28"/>
          <w:rtl/>
        </w:rPr>
        <w:footnoteReference w:id="17"/>
      </w:r>
      <w:r w:rsidRPr="00F36031">
        <w:rPr>
          <w:rStyle w:val="a6"/>
          <w:rFonts w:ascii="Traditional Arabic" w:hAnsi="Traditional Arabic" w:cs="Traditional Arabic"/>
          <w:sz w:val="28"/>
          <w:szCs w:val="28"/>
          <w:rtl/>
        </w:rPr>
        <w:t>)</w:t>
      </w:r>
      <w:r w:rsidRPr="00F36031">
        <w:rPr>
          <w:rFonts w:ascii="Traditional Arabic" w:hAnsi="Traditional Arabic" w:cs="Traditional Arabic"/>
          <w:sz w:val="28"/>
          <w:szCs w:val="28"/>
          <w:rtl/>
          <w:lang w:bidi="ar-YE"/>
        </w:rPr>
        <w:t>.</w:t>
      </w:r>
    </w:p>
    <w:p w:rsidR="00D9664A" w:rsidRPr="00F36031" w:rsidRDefault="00D9664A" w:rsidP="00A67662">
      <w:pPr>
        <w:pStyle w:val="a3"/>
        <w:numPr>
          <w:ilvl w:val="0"/>
          <w:numId w:val="29"/>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عن عبد الله بن بسر- رضي الله عنه- قال: كان رسول الله صلّى الله عليه وسلّم، إذا أتى باب قوم لم يستقبل الباب، من تلقاء وجهه، ولكن من ركنه الأيمن أو الأيسر، ويقول: «السّلام عليكم، السّلام عليكم» وذلك أنّ الدّور لم يكن عليها يومئذ ستور»</w:t>
      </w:r>
      <w:r w:rsidRPr="00F36031">
        <w:rPr>
          <w:rStyle w:val="a6"/>
          <w:rFonts w:ascii="Traditional Arabic" w:hAnsi="Traditional Arabic" w:cs="Traditional Arabic"/>
          <w:sz w:val="28"/>
          <w:szCs w:val="28"/>
          <w:rtl/>
        </w:rPr>
        <w:t>(</w:t>
      </w:r>
      <w:r w:rsidRPr="00F36031">
        <w:rPr>
          <w:rStyle w:val="a6"/>
          <w:rFonts w:ascii="Traditional Arabic" w:hAnsi="Traditional Arabic" w:cs="Traditional Arabic"/>
          <w:sz w:val="28"/>
          <w:szCs w:val="28"/>
          <w:rtl/>
        </w:rPr>
        <w:footnoteReference w:id="18"/>
      </w:r>
      <w:r w:rsidRPr="00F36031">
        <w:rPr>
          <w:rStyle w:val="a6"/>
          <w:rFonts w:ascii="Traditional Arabic" w:hAnsi="Traditional Arabic" w:cs="Traditional Arabic"/>
          <w:sz w:val="28"/>
          <w:szCs w:val="28"/>
          <w:rtl/>
        </w:rPr>
        <w:t>)</w:t>
      </w:r>
      <w:r w:rsidRPr="00F36031">
        <w:rPr>
          <w:rFonts w:ascii="Traditional Arabic" w:hAnsi="Traditional Arabic" w:cs="Traditional Arabic"/>
          <w:sz w:val="28"/>
          <w:szCs w:val="28"/>
          <w:rtl/>
          <w:lang w:bidi="ar-YE"/>
        </w:rPr>
        <w:t>.</w:t>
      </w:r>
    </w:p>
    <w:p w:rsidR="004F118A" w:rsidRPr="00F36031" w:rsidRDefault="004F118A" w:rsidP="00A67662">
      <w:pPr>
        <w:pStyle w:val="a3"/>
        <w:numPr>
          <w:ilvl w:val="0"/>
          <w:numId w:val="29"/>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عن عمران بن حصين- رضي الله عنهما- قال: جاء رجل إلى النّبيّ صلّى الله عليه وسلّم فقال:</w:t>
      </w:r>
      <w:r w:rsidR="00D9664A" w:rsidRPr="00F36031">
        <w:rPr>
          <w:rFonts w:ascii="Traditional Arabic" w:hAnsi="Traditional Arabic" w:cs="Traditional Arabic"/>
          <w:sz w:val="28"/>
          <w:szCs w:val="28"/>
          <w:rtl/>
          <w:lang w:bidi="ar-YE"/>
        </w:rPr>
        <w:t xml:space="preserve"> </w:t>
      </w:r>
      <w:r w:rsidRPr="00F36031">
        <w:rPr>
          <w:rFonts w:ascii="Traditional Arabic" w:hAnsi="Traditional Arabic" w:cs="Traditional Arabic"/>
          <w:sz w:val="28"/>
          <w:szCs w:val="28"/>
          <w:rtl/>
          <w:lang w:bidi="ar-YE"/>
        </w:rPr>
        <w:t>«السّلام عليكم، فردّ عليه السّلام، ثمّ جلس، فقال النّبيّ صلّى الله عليه وسلّم: «عشر» ثمّ جاء آخر فقال: السّلام عليكم ورحمة الله، فردّ عليه، فجلس فقال: «عشرون» ثمّ جاء آخر فقال: السّلام عليكم ورحمة الله وبركاته، فردّ عليه، فجلس، فقال:</w:t>
      </w:r>
      <w:r w:rsidR="00D9664A" w:rsidRPr="00F36031">
        <w:rPr>
          <w:rFonts w:ascii="Traditional Arabic" w:hAnsi="Traditional Arabic" w:cs="Traditional Arabic"/>
          <w:sz w:val="28"/>
          <w:szCs w:val="28"/>
          <w:rtl/>
          <w:lang w:bidi="ar-YE"/>
        </w:rPr>
        <w:t xml:space="preserve"> </w:t>
      </w:r>
      <w:r w:rsidRPr="00F36031">
        <w:rPr>
          <w:rFonts w:ascii="Traditional Arabic" w:hAnsi="Traditional Arabic" w:cs="Traditional Arabic"/>
          <w:sz w:val="28"/>
          <w:szCs w:val="28"/>
          <w:rtl/>
          <w:lang w:bidi="ar-YE"/>
        </w:rPr>
        <w:t>«ثلاثون»</w:t>
      </w:r>
      <w:r w:rsidR="00D9664A" w:rsidRPr="00F36031">
        <w:rPr>
          <w:rStyle w:val="a6"/>
          <w:rFonts w:ascii="Traditional Arabic" w:hAnsi="Traditional Arabic" w:cs="Traditional Arabic"/>
          <w:sz w:val="28"/>
          <w:szCs w:val="28"/>
          <w:rtl/>
        </w:rPr>
        <w:t>(</w:t>
      </w:r>
      <w:r w:rsidR="00D9664A" w:rsidRPr="00F36031">
        <w:rPr>
          <w:rStyle w:val="a6"/>
          <w:rFonts w:ascii="Traditional Arabic" w:hAnsi="Traditional Arabic" w:cs="Traditional Arabic"/>
          <w:sz w:val="28"/>
          <w:szCs w:val="28"/>
          <w:rtl/>
        </w:rPr>
        <w:footnoteReference w:id="19"/>
      </w:r>
      <w:r w:rsidR="00D9664A" w:rsidRPr="00F36031">
        <w:rPr>
          <w:rStyle w:val="a6"/>
          <w:rFonts w:ascii="Traditional Arabic" w:hAnsi="Traditional Arabic" w:cs="Traditional Arabic"/>
          <w:sz w:val="28"/>
          <w:szCs w:val="28"/>
          <w:rtl/>
        </w:rPr>
        <w:t>)</w:t>
      </w:r>
      <w:r w:rsidR="00D9664A" w:rsidRPr="00F36031">
        <w:rPr>
          <w:rFonts w:ascii="Traditional Arabic" w:hAnsi="Traditional Arabic" w:cs="Traditional Arabic"/>
          <w:sz w:val="28"/>
          <w:szCs w:val="28"/>
          <w:rtl/>
          <w:lang w:bidi="ar-YE"/>
        </w:rPr>
        <w:t>.</w:t>
      </w:r>
    </w:p>
    <w:p w:rsidR="002E1B63" w:rsidRDefault="002E1B63" w:rsidP="00F36031">
      <w:pPr>
        <w:pStyle w:val="a3"/>
        <w:bidi/>
        <w:jc w:val="both"/>
        <w:rPr>
          <w:rFonts w:ascii="Traditional Arabic" w:hAnsi="Traditional Arabic" w:cs="Traditional Arabic" w:hint="cs"/>
          <w:b/>
          <w:bCs/>
          <w:sz w:val="28"/>
          <w:szCs w:val="28"/>
          <w:rtl/>
          <w:lang w:bidi="ar-YE"/>
        </w:rPr>
      </w:pPr>
    </w:p>
    <w:p w:rsidR="005E2AC5" w:rsidRPr="00A67662" w:rsidRDefault="007421C1" w:rsidP="002E1B63">
      <w:pPr>
        <w:pStyle w:val="a3"/>
        <w:bidi/>
        <w:jc w:val="both"/>
        <w:rPr>
          <w:rFonts w:ascii="Traditional Arabic" w:hAnsi="Traditional Arabic" w:cs="Traditional Arabic"/>
          <w:b/>
          <w:bCs/>
          <w:sz w:val="28"/>
          <w:szCs w:val="28"/>
          <w:rtl/>
          <w:lang w:bidi="ar-YE"/>
        </w:rPr>
      </w:pPr>
      <w:r w:rsidRPr="00A67662">
        <w:rPr>
          <w:rFonts w:ascii="Traditional Arabic" w:hAnsi="Traditional Arabic" w:cs="Traditional Arabic"/>
          <w:b/>
          <w:bCs/>
          <w:sz w:val="28"/>
          <w:szCs w:val="28"/>
          <w:rtl/>
          <w:lang w:bidi="ar-YE"/>
        </w:rPr>
        <w:t xml:space="preserve">من الآثار وأقوال العلماء </w:t>
      </w:r>
      <w:r w:rsidR="00F8065E" w:rsidRPr="00A67662">
        <w:rPr>
          <w:rFonts w:ascii="Traditional Arabic" w:hAnsi="Traditional Arabic" w:cs="Traditional Arabic"/>
          <w:b/>
          <w:bCs/>
          <w:sz w:val="28"/>
          <w:szCs w:val="28"/>
          <w:rtl/>
          <w:lang w:bidi="ar-YE"/>
        </w:rPr>
        <w:t xml:space="preserve">الواردة في </w:t>
      </w:r>
      <w:r w:rsidR="0079044C" w:rsidRPr="00A67662">
        <w:rPr>
          <w:rFonts w:ascii="Traditional Arabic" w:hAnsi="Traditional Arabic" w:cs="Traditional Arabic"/>
          <w:b/>
          <w:bCs/>
          <w:sz w:val="28"/>
          <w:szCs w:val="28"/>
          <w:rtl/>
          <w:lang w:bidi="ar-YE"/>
        </w:rPr>
        <w:t>إفشاء السلام</w:t>
      </w:r>
      <w:r w:rsidRPr="00A67662">
        <w:rPr>
          <w:rFonts w:ascii="Traditional Arabic" w:hAnsi="Traditional Arabic" w:cs="Traditional Arabic"/>
          <w:b/>
          <w:bCs/>
          <w:sz w:val="28"/>
          <w:szCs w:val="28"/>
          <w:rtl/>
          <w:lang w:bidi="ar-YE"/>
        </w:rPr>
        <w:t>:</w:t>
      </w:r>
    </w:p>
    <w:p w:rsidR="00F36031" w:rsidRPr="00F36031" w:rsidRDefault="00F36031" w:rsidP="00A67662">
      <w:pPr>
        <w:pStyle w:val="a3"/>
        <w:numPr>
          <w:ilvl w:val="0"/>
          <w:numId w:val="30"/>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قال عمر- رضي الله عنه-: ثلاث يصفين لك ودّ أخيك: أن تسلّم عليه إذا لقيته، وتوسّع له في المجلس، وتدعوه بأحبّ أسمائه إليه</w:t>
      </w:r>
      <w:r w:rsidRPr="00F36031">
        <w:rPr>
          <w:rStyle w:val="a6"/>
          <w:rFonts w:ascii="Traditional Arabic" w:hAnsi="Traditional Arabic" w:cs="Traditional Arabic"/>
          <w:sz w:val="28"/>
          <w:szCs w:val="28"/>
          <w:rtl/>
        </w:rPr>
        <w:t>(</w:t>
      </w:r>
      <w:r w:rsidRPr="00F36031">
        <w:rPr>
          <w:rStyle w:val="a6"/>
          <w:rFonts w:ascii="Traditional Arabic" w:hAnsi="Traditional Arabic" w:cs="Traditional Arabic"/>
          <w:sz w:val="28"/>
          <w:szCs w:val="28"/>
          <w:rtl/>
        </w:rPr>
        <w:footnoteReference w:id="20"/>
      </w:r>
      <w:r w:rsidRPr="00F36031">
        <w:rPr>
          <w:rStyle w:val="a6"/>
          <w:rFonts w:ascii="Traditional Arabic" w:hAnsi="Traditional Arabic" w:cs="Traditional Arabic"/>
          <w:sz w:val="28"/>
          <w:szCs w:val="28"/>
          <w:rtl/>
        </w:rPr>
        <w:t>)</w:t>
      </w:r>
      <w:r w:rsidRPr="00F36031">
        <w:rPr>
          <w:rFonts w:ascii="Traditional Arabic" w:hAnsi="Traditional Arabic" w:cs="Traditional Arabic"/>
          <w:sz w:val="28"/>
          <w:szCs w:val="28"/>
          <w:rtl/>
          <w:lang w:bidi="ar-YE"/>
        </w:rPr>
        <w:t>.</w:t>
      </w:r>
    </w:p>
    <w:p w:rsidR="00F36031" w:rsidRPr="00F36031" w:rsidRDefault="00F36031" w:rsidP="00A67662">
      <w:pPr>
        <w:pStyle w:val="a3"/>
        <w:numPr>
          <w:ilvl w:val="0"/>
          <w:numId w:val="30"/>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lastRenderedPageBreak/>
        <w:t>عن عليّ بن أبي طالب- رضي الله عنه- أنّه قال: يجزأ عن الجماعة إذا مرّوا أن يسلّم أحدهم ويجزأ عن الجلوس أن يردّ أحدهم</w:t>
      </w:r>
      <w:r w:rsidRPr="00F36031">
        <w:rPr>
          <w:rStyle w:val="a6"/>
          <w:rFonts w:ascii="Traditional Arabic" w:hAnsi="Traditional Arabic" w:cs="Traditional Arabic"/>
          <w:sz w:val="28"/>
          <w:szCs w:val="28"/>
          <w:rtl/>
        </w:rPr>
        <w:t>(</w:t>
      </w:r>
      <w:r w:rsidRPr="00F36031">
        <w:rPr>
          <w:rStyle w:val="a6"/>
          <w:rFonts w:ascii="Traditional Arabic" w:hAnsi="Traditional Arabic" w:cs="Traditional Arabic"/>
          <w:sz w:val="28"/>
          <w:szCs w:val="28"/>
          <w:rtl/>
        </w:rPr>
        <w:footnoteReference w:id="21"/>
      </w:r>
      <w:r w:rsidRPr="00F36031">
        <w:rPr>
          <w:rStyle w:val="a6"/>
          <w:rFonts w:ascii="Traditional Arabic" w:hAnsi="Traditional Arabic" w:cs="Traditional Arabic"/>
          <w:sz w:val="28"/>
          <w:szCs w:val="28"/>
          <w:rtl/>
        </w:rPr>
        <w:t>)</w:t>
      </w:r>
      <w:r w:rsidRPr="00F36031">
        <w:rPr>
          <w:rFonts w:ascii="Traditional Arabic" w:hAnsi="Traditional Arabic" w:cs="Traditional Arabic"/>
          <w:sz w:val="28"/>
          <w:szCs w:val="28"/>
          <w:rtl/>
          <w:lang w:bidi="ar-YE"/>
        </w:rPr>
        <w:t>.</w:t>
      </w:r>
    </w:p>
    <w:p w:rsidR="00F36031" w:rsidRPr="00F36031" w:rsidRDefault="00F36031" w:rsidP="00A67662">
      <w:pPr>
        <w:pStyle w:val="a3"/>
        <w:numPr>
          <w:ilvl w:val="0"/>
          <w:numId w:val="30"/>
        </w:numPr>
        <w:bidi/>
        <w:jc w:val="both"/>
        <w:rPr>
          <w:rFonts w:ascii="Traditional Arabic" w:hAnsi="Traditional Arabic" w:cs="Traditional Arabic"/>
          <w:color w:val="000000"/>
          <w:sz w:val="28"/>
          <w:szCs w:val="28"/>
          <w:rtl/>
          <w:lang w:bidi="ar-YE"/>
        </w:rPr>
      </w:pPr>
      <w:r w:rsidRPr="00F36031">
        <w:rPr>
          <w:rFonts w:ascii="Traditional Arabic" w:hAnsi="Traditional Arabic" w:cs="Traditional Arabic"/>
          <w:color w:val="000000"/>
          <w:sz w:val="28"/>
          <w:szCs w:val="28"/>
          <w:rtl/>
          <w:lang w:bidi="ar-YE"/>
        </w:rPr>
        <w:t>ع</w:t>
      </w:r>
      <w:r w:rsidR="005A3A30">
        <w:rPr>
          <w:rFonts w:ascii="Traditional Arabic" w:hAnsi="Traditional Arabic" w:cs="Traditional Arabic"/>
          <w:color w:val="000000"/>
          <w:sz w:val="28"/>
          <w:szCs w:val="28"/>
          <w:rtl/>
          <w:lang w:bidi="ar-YE"/>
        </w:rPr>
        <w:t xml:space="preserve">ن الطّفيل بن أبيّ بن كعب أخبر: </w:t>
      </w:r>
      <w:r w:rsidRPr="00F36031">
        <w:rPr>
          <w:rFonts w:ascii="Traditional Arabic" w:hAnsi="Traditional Arabic" w:cs="Traditional Arabic"/>
          <w:color w:val="000000"/>
          <w:sz w:val="28"/>
          <w:szCs w:val="28"/>
          <w:rtl/>
          <w:lang w:bidi="ar-YE"/>
        </w:rPr>
        <w:t>أنّه كان يأتي عبد الله بن عمر، فيغدو معه إلى السّوق، قال: فإذا غدونا إلى السّوق، لم يمرّ عبد الله بن عمر على سقّاط ، ولا صاحب بيعة ، ولا مسكين، ولا أحد إلّا سلّم عليه، قال الطّفيل:</w:t>
      </w:r>
      <w:r w:rsidR="00A67662">
        <w:rPr>
          <w:rFonts w:ascii="Traditional Arabic" w:hAnsi="Traditional Arabic" w:cs="Traditional Arabic" w:hint="cs"/>
          <w:color w:val="000000"/>
          <w:sz w:val="28"/>
          <w:szCs w:val="28"/>
          <w:rtl/>
          <w:lang w:bidi="ar-YE"/>
        </w:rPr>
        <w:t xml:space="preserve"> </w:t>
      </w:r>
      <w:r w:rsidRPr="00F36031">
        <w:rPr>
          <w:rFonts w:ascii="Traditional Arabic" w:hAnsi="Traditional Arabic" w:cs="Traditional Arabic"/>
          <w:color w:val="000000"/>
          <w:sz w:val="28"/>
          <w:szCs w:val="28"/>
          <w:rtl/>
          <w:lang w:bidi="ar-YE"/>
        </w:rPr>
        <w:t>فجئت عبد الله بن عمر يوما، فاستتبعني إلى السّوق، فقلت له: وما تصنع في السّوق، وأنت لا تقف على البيع، ولا تسأل عن السّلع، ولا تسوم بها، ولا تجلس في مجالس السّوق؟ قال</w:t>
      </w:r>
      <w:r w:rsidR="00A67662">
        <w:rPr>
          <w:rFonts w:ascii="Traditional Arabic" w:hAnsi="Traditional Arabic" w:cs="Traditional Arabic" w:hint="cs"/>
          <w:color w:val="000000"/>
          <w:sz w:val="28"/>
          <w:szCs w:val="28"/>
          <w:rtl/>
          <w:lang w:bidi="ar-YE"/>
        </w:rPr>
        <w:t>:</w:t>
      </w:r>
      <w:r w:rsidRPr="00F36031">
        <w:rPr>
          <w:rFonts w:ascii="Traditional Arabic" w:hAnsi="Traditional Arabic" w:cs="Traditional Arabic"/>
          <w:color w:val="000000"/>
          <w:sz w:val="28"/>
          <w:szCs w:val="28"/>
          <w:rtl/>
          <w:lang w:bidi="ar-YE"/>
        </w:rPr>
        <w:t xml:space="preserve"> وأقول: اجلس بنا ههنا نتحدّث، قال: فقال لي عبد الله بن عمر: يا أبا بطن! </w:t>
      </w:r>
      <w:r w:rsidR="00A67662">
        <w:rPr>
          <w:rFonts w:ascii="Traditional Arabic" w:hAnsi="Traditional Arabic" w:cs="Traditional Arabic" w:hint="cs"/>
          <w:color w:val="000000"/>
          <w:sz w:val="28"/>
          <w:szCs w:val="28"/>
          <w:rtl/>
          <w:lang w:bidi="ar-YE"/>
        </w:rPr>
        <w:t xml:space="preserve">- </w:t>
      </w:r>
      <w:r w:rsidRPr="00F36031">
        <w:rPr>
          <w:rFonts w:ascii="Traditional Arabic" w:hAnsi="Traditional Arabic" w:cs="Traditional Arabic"/>
          <w:color w:val="000000"/>
          <w:sz w:val="28"/>
          <w:szCs w:val="28"/>
          <w:rtl/>
          <w:lang w:bidi="ar-YE"/>
        </w:rPr>
        <w:t>وكان الطّفيل ذا بطن</w:t>
      </w:r>
      <w:r w:rsidR="00A67662">
        <w:rPr>
          <w:rFonts w:ascii="Traditional Arabic" w:hAnsi="Traditional Arabic" w:cs="Traditional Arabic" w:hint="cs"/>
          <w:color w:val="000000"/>
          <w:sz w:val="28"/>
          <w:szCs w:val="28"/>
          <w:rtl/>
          <w:lang w:bidi="ar-YE"/>
        </w:rPr>
        <w:t>-</w:t>
      </w:r>
      <w:r w:rsidRPr="00F36031">
        <w:rPr>
          <w:rFonts w:ascii="Traditional Arabic" w:hAnsi="Traditional Arabic" w:cs="Traditional Arabic"/>
          <w:color w:val="000000"/>
          <w:sz w:val="28"/>
          <w:szCs w:val="28"/>
          <w:rtl/>
          <w:lang w:bidi="ar-YE"/>
        </w:rPr>
        <w:t xml:space="preserve"> إنّما نغدو من أجل السّلام، نسلّم على من لقينا</w:t>
      </w:r>
      <w:r w:rsidRPr="00F36031">
        <w:rPr>
          <w:rStyle w:val="a6"/>
          <w:rFonts w:ascii="Traditional Arabic" w:hAnsi="Traditional Arabic" w:cs="Traditional Arabic"/>
          <w:sz w:val="28"/>
          <w:szCs w:val="28"/>
          <w:rtl/>
        </w:rPr>
        <w:t>(</w:t>
      </w:r>
      <w:r w:rsidRPr="00F36031">
        <w:rPr>
          <w:rStyle w:val="a6"/>
          <w:rFonts w:ascii="Traditional Arabic" w:hAnsi="Traditional Arabic" w:cs="Traditional Arabic"/>
          <w:sz w:val="28"/>
          <w:szCs w:val="28"/>
          <w:rtl/>
        </w:rPr>
        <w:footnoteReference w:id="22"/>
      </w:r>
      <w:r w:rsidRPr="00F36031">
        <w:rPr>
          <w:rStyle w:val="a6"/>
          <w:rFonts w:ascii="Traditional Arabic" w:hAnsi="Traditional Arabic" w:cs="Traditional Arabic"/>
          <w:sz w:val="28"/>
          <w:szCs w:val="28"/>
          <w:rtl/>
        </w:rPr>
        <w:t>)</w:t>
      </w:r>
      <w:r w:rsidRPr="00F36031">
        <w:rPr>
          <w:rFonts w:ascii="Traditional Arabic" w:hAnsi="Traditional Arabic" w:cs="Traditional Arabic"/>
          <w:color w:val="000000"/>
          <w:sz w:val="28"/>
          <w:szCs w:val="28"/>
          <w:rtl/>
          <w:lang w:bidi="ar-YE"/>
        </w:rPr>
        <w:t>.</w:t>
      </w:r>
    </w:p>
    <w:p w:rsidR="00F36031" w:rsidRPr="00F36031" w:rsidRDefault="00F36031" w:rsidP="00A67662">
      <w:pPr>
        <w:pStyle w:val="a3"/>
        <w:numPr>
          <w:ilvl w:val="0"/>
          <w:numId w:val="30"/>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قال عمّار- رضي الله عنه-: ثلاث من جمعهنّ فقد جمع الإيمان: الإنصاف من نفسك وبذل السّلام للعالم، والإنفاق من الإقتار</w:t>
      </w:r>
      <w:r w:rsidRPr="00F36031">
        <w:rPr>
          <w:rStyle w:val="a6"/>
          <w:rFonts w:ascii="Traditional Arabic" w:hAnsi="Traditional Arabic" w:cs="Traditional Arabic"/>
          <w:sz w:val="28"/>
          <w:szCs w:val="28"/>
          <w:rtl/>
        </w:rPr>
        <w:t>(</w:t>
      </w:r>
      <w:r w:rsidRPr="00F36031">
        <w:rPr>
          <w:rStyle w:val="a6"/>
          <w:rFonts w:ascii="Traditional Arabic" w:hAnsi="Traditional Arabic" w:cs="Traditional Arabic"/>
          <w:sz w:val="28"/>
          <w:szCs w:val="28"/>
          <w:rtl/>
        </w:rPr>
        <w:footnoteReference w:id="23"/>
      </w:r>
      <w:r w:rsidRPr="00F36031">
        <w:rPr>
          <w:rStyle w:val="a6"/>
          <w:rFonts w:ascii="Traditional Arabic" w:hAnsi="Traditional Arabic" w:cs="Traditional Arabic"/>
          <w:sz w:val="28"/>
          <w:szCs w:val="28"/>
          <w:rtl/>
        </w:rPr>
        <w:t>)</w:t>
      </w:r>
      <w:r w:rsidRPr="00F36031">
        <w:rPr>
          <w:rFonts w:ascii="Traditional Arabic" w:hAnsi="Traditional Arabic" w:cs="Traditional Arabic"/>
          <w:sz w:val="28"/>
          <w:szCs w:val="28"/>
          <w:rtl/>
          <w:lang w:bidi="ar-YE"/>
        </w:rPr>
        <w:t>.</w:t>
      </w:r>
    </w:p>
    <w:p w:rsidR="00F36031" w:rsidRPr="00F36031" w:rsidRDefault="00F36031" w:rsidP="00A67662">
      <w:pPr>
        <w:pStyle w:val="a3"/>
        <w:numPr>
          <w:ilvl w:val="0"/>
          <w:numId w:val="30"/>
        </w:numPr>
        <w:bidi/>
        <w:jc w:val="both"/>
        <w:rPr>
          <w:rFonts w:ascii="Traditional Arabic" w:hAnsi="Traditional Arabic" w:cs="Traditional Arabic"/>
          <w:sz w:val="28"/>
          <w:szCs w:val="28"/>
          <w:rtl/>
          <w:lang w:bidi="ar-YE"/>
        </w:rPr>
      </w:pPr>
      <w:r w:rsidRPr="00F36031">
        <w:rPr>
          <w:rFonts w:ascii="Traditional Arabic" w:hAnsi="Traditional Arabic" w:cs="Traditional Arabic"/>
          <w:sz w:val="28"/>
          <w:szCs w:val="28"/>
          <w:rtl/>
          <w:lang w:bidi="ar-YE"/>
        </w:rPr>
        <w:t>قال الحسن البصريّ: المصافحة تزيد في الودّ</w:t>
      </w:r>
      <w:r w:rsidRPr="00F36031">
        <w:rPr>
          <w:rStyle w:val="a6"/>
          <w:rFonts w:ascii="Traditional Arabic" w:hAnsi="Traditional Arabic" w:cs="Traditional Arabic"/>
          <w:sz w:val="28"/>
          <w:szCs w:val="28"/>
          <w:rtl/>
        </w:rPr>
        <w:t>(</w:t>
      </w:r>
      <w:r w:rsidRPr="00F36031">
        <w:rPr>
          <w:rStyle w:val="a6"/>
          <w:rFonts w:ascii="Traditional Arabic" w:hAnsi="Traditional Arabic" w:cs="Traditional Arabic"/>
          <w:sz w:val="28"/>
          <w:szCs w:val="28"/>
          <w:rtl/>
        </w:rPr>
        <w:footnoteReference w:id="24"/>
      </w:r>
      <w:r w:rsidRPr="00F36031">
        <w:rPr>
          <w:rStyle w:val="a6"/>
          <w:rFonts w:ascii="Traditional Arabic" w:hAnsi="Traditional Arabic" w:cs="Traditional Arabic"/>
          <w:sz w:val="28"/>
          <w:szCs w:val="28"/>
          <w:rtl/>
        </w:rPr>
        <w:t>)</w:t>
      </w:r>
      <w:r w:rsidRPr="00F36031">
        <w:rPr>
          <w:rFonts w:ascii="Traditional Arabic" w:hAnsi="Traditional Arabic" w:cs="Traditional Arabic"/>
          <w:sz w:val="28"/>
          <w:szCs w:val="28"/>
          <w:rtl/>
          <w:lang w:bidi="ar-YE"/>
        </w:rPr>
        <w:t>.</w:t>
      </w:r>
    </w:p>
    <w:p w:rsidR="00F36031" w:rsidRPr="005A3A30" w:rsidRDefault="00F36031" w:rsidP="005A3A30">
      <w:pPr>
        <w:pStyle w:val="a3"/>
        <w:numPr>
          <w:ilvl w:val="0"/>
          <w:numId w:val="30"/>
        </w:numPr>
        <w:bidi/>
        <w:jc w:val="both"/>
        <w:rPr>
          <w:rFonts w:ascii="Traditional Arabic" w:hAnsi="Traditional Arabic" w:cs="Traditional Arabic"/>
          <w:sz w:val="28"/>
          <w:szCs w:val="28"/>
          <w:lang w:bidi="ar-YE"/>
        </w:rPr>
      </w:pPr>
      <w:r w:rsidRPr="005A3A30">
        <w:rPr>
          <w:rFonts w:ascii="Traditional Arabic" w:hAnsi="Traditional Arabic" w:cs="Traditional Arabic"/>
          <w:sz w:val="28"/>
          <w:szCs w:val="28"/>
          <w:rtl/>
          <w:lang w:bidi="ar-YE"/>
        </w:rPr>
        <w:t>قال ابن هبيرة</w:t>
      </w:r>
      <w:r w:rsidR="00A67662" w:rsidRPr="005A3A30">
        <w:rPr>
          <w:rFonts w:ascii="Traditional Arabic" w:hAnsi="Traditional Arabic" w:cs="Traditional Arabic"/>
          <w:sz w:val="28"/>
          <w:szCs w:val="28"/>
          <w:rtl/>
          <w:lang w:bidi="ar-YE"/>
        </w:rPr>
        <w:t xml:space="preserve">: </w:t>
      </w:r>
      <w:r w:rsidRPr="005A3A30">
        <w:rPr>
          <w:rFonts w:ascii="Traditional Arabic" w:hAnsi="Traditional Arabic" w:cs="Traditional Arabic"/>
          <w:sz w:val="28"/>
          <w:szCs w:val="28"/>
          <w:rtl/>
          <w:lang w:bidi="ar-YE"/>
        </w:rPr>
        <w:t>من سلّم على رجل فقد أمنه</w:t>
      </w:r>
      <w:r w:rsidRPr="005A3A30">
        <w:rPr>
          <w:rStyle w:val="a6"/>
          <w:rFonts w:ascii="Traditional Arabic" w:hAnsi="Traditional Arabic" w:cs="Traditional Arabic"/>
          <w:sz w:val="28"/>
          <w:szCs w:val="28"/>
          <w:rtl/>
        </w:rPr>
        <w:t>(</w:t>
      </w:r>
      <w:r w:rsidRPr="005A3A30">
        <w:rPr>
          <w:rStyle w:val="a6"/>
          <w:rFonts w:ascii="Traditional Arabic" w:hAnsi="Traditional Arabic" w:cs="Traditional Arabic"/>
          <w:sz w:val="28"/>
          <w:szCs w:val="28"/>
          <w:rtl/>
        </w:rPr>
        <w:footnoteReference w:id="25"/>
      </w:r>
      <w:r w:rsidRPr="005A3A30">
        <w:rPr>
          <w:rStyle w:val="a6"/>
          <w:rFonts w:ascii="Traditional Arabic" w:hAnsi="Traditional Arabic" w:cs="Traditional Arabic"/>
          <w:sz w:val="28"/>
          <w:szCs w:val="28"/>
          <w:rtl/>
        </w:rPr>
        <w:t>)</w:t>
      </w:r>
      <w:r w:rsidR="00A67662" w:rsidRPr="005A3A30">
        <w:rPr>
          <w:rFonts w:ascii="Traditional Arabic" w:hAnsi="Traditional Arabic" w:cs="Traditional Arabic"/>
          <w:sz w:val="28"/>
          <w:szCs w:val="28"/>
          <w:rtl/>
          <w:lang w:bidi="ar-YE"/>
        </w:rPr>
        <w:t>.</w:t>
      </w:r>
    </w:p>
    <w:p w:rsidR="00077A98" w:rsidRPr="005A3A30" w:rsidRDefault="00077A98" w:rsidP="005A3A30">
      <w:pPr>
        <w:pStyle w:val="a3"/>
        <w:numPr>
          <w:ilvl w:val="0"/>
          <w:numId w:val="30"/>
        </w:numPr>
        <w:bidi/>
        <w:jc w:val="both"/>
        <w:rPr>
          <w:rFonts w:ascii="Traditional Arabic" w:hAnsi="Traditional Arabic" w:cs="Traditional Arabic"/>
          <w:sz w:val="28"/>
          <w:szCs w:val="28"/>
          <w:lang w:bidi="ar-YE"/>
        </w:rPr>
      </w:pPr>
      <w:r w:rsidRPr="005A3A30">
        <w:rPr>
          <w:rFonts w:ascii="Traditional Arabic" w:hAnsi="Traditional Arabic" w:cs="Traditional Arabic"/>
          <w:sz w:val="28"/>
          <w:szCs w:val="28"/>
          <w:rtl/>
          <w:lang w:bidi="ar-YE"/>
        </w:rPr>
        <w:t xml:space="preserve"> قال ابن حبان: الواجب على العاقل أن يلزم إفشاء السلام على العام لأن من سلم على عشرة كان له عتق رقبة والسلام مما يذهب إمشاؤه بالمكتن من الشحناء وما في الخلد من البغضاء ويقطع الهجران ويصافي الإخوان  والباديء بالسلام بين حسنتين إحداهما تفضيل الله عز وجل إياه على المسلم عَلَيْهِ بفضل درجه لتذكيره إياهم بالسلام وبين رد الملائكة عَلَيْهِ عند غفلتهم عن الرد</w:t>
      </w:r>
      <w:r w:rsidRPr="005A3A30">
        <w:rPr>
          <w:rStyle w:val="a6"/>
          <w:rFonts w:ascii="Traditional Arabic" w:hAnsi="Traditional Arabic" w:cs="Traditional Arabic"/>
          <w:sz w:val="28"/>
          <w:szCs w:val="28"/>
          <w:rtl/>
        </w:rPr>
        <w:t>(</w:t>
      </w:r>
      <w:r w:rsidRPr="005A3A30">
        <w:rPr>
          <w:rStyle w:val="a6"/>
          <w:rFonts w:ascii="Traditional Arabic" w:hAnsi="Traditional Arabic" w:cs="Traditional Arabic"/>
          <w:sz w:val="28"/>
          <w:szCs w:val="28"/>
          <w:rtl/>
        </w:rPr>
        <w:footnoteReference w:id="26"/>
      </w:r>
      <w:r w:rsidRPr="005A3A30">
        <w:rPr>
          <w:rStyle w:val="a6"/>
          <w:rFonts w:ascii="Traditional Arabic" w:hAnsi="Traditional Arabic" w:cs="Traditional Arabic"/>
          <w:sz w:val="28"/>
          <w:szCs w:val="28"/>
          <w:rtl/>
        </w:rPr>
        <w:t>)</w:t>
      </w:r>
      <w:r w:rsidRPr="005A3A30">
        <w:rPr>
          <w:rFonts w:ascii="Traditional Arabic" w:hAnsi="Traditional Arabic" w:cs="Traditional Arabic"/>
          <w:sz w:val="28"/>
          <w:szCs w:val="28"/>
          <w:rtl/>
          <w:lang w:bidi="ar-YE"/>
        </w:rPr>
        <w:t>.</w:t>
      </w:r>
    </w:p>
    <w:p w:rsidR="00077A98" w:rsidRPr="00077A98" w:rsidRDefault="00077A98" w:rsidP="00077A98">
      <w:pPr>
        <w:pStyle w:val="a3"/>
        <w:bidi/>
        <w:ind w:left="720"/>
        <w:jc w:val="center"/>
        <w:rPr>
          <w:rFonts w:ascii="Traditional Arabic" w:hAnsi="Traditional Arabic" w:cs="Traditional Arabic"/>
          <w:b/>
          <w:bCs/>
          <w:sz w:val="28"/>
          <w:szCs w:val="28"/>
          <w:lang w:bidi="ar-YE"/>
        </w:rPr>
      </w:pPr>
      <w:r w:rsidRPr="00077A98">
        <w:rPr>
          <w:rFonts w:ascii="Traditional Arabic" w:hAnsi="Traditional Arabic" w:cs="Traditional Arabic" w:hint="cs"/>
          <w:b/>
          <w:bCs/>
          <w:sz w:val="28"/>
          <w:szCs w:val="28"/>
          <w:rtl/>
          <w:lang w:bidi="ar-YE"/>
        </w:rPr>
        <w:t>والحمد لله رب العالمين.</w:t>
      </w:r>
    </w:p>
    <w:p w:rsidR="00077A98" w:rsidRPr="00077A98" w:rsidRDefault="00077A98" w:rsidP="00077A98">
      <w:pPr>
        <w:pStyle w:val="a3"/>
        <w:bidi/>
        <w:ind w:left="360"/>
        <w:jc w:val="both"/>
        <w:rPr>
          <w:rFonts w:ascii="Traditional Arabic" w:hAnsi="Traditional Arabic" w:cs="Traditional Arabic"/>
          <w:sz w:val="28"/>
          <w:szCs w:val="28"/>
          <w:lang w:bidi="ar-YE"/>
        </w:rPr>
      </w:pPr>
    </w:p>
    <w:p w:rsidR="00077A98" w:rsidRDefault="00077A98" w:rsidP="00077A98">
      <w:pPr>
        <w:pStyle w:val="a3"/>
        <w:bidi/>
        <w:jc w:val="both"/>
        <w:rPr>
          <w:rFonts w:ascii="Traditional Arabic" w:hAnsi="Traditional Arabic" w:cs="Traditional Arabic"/>
          <w:sz w:val="28"/>
          <w:szCs w:val="28"/>
          <w:lang w:bidi="ar-YE"/>
        </w:rPr>
      </w:pPr>
    </w:p>
    <w:p w:rsidR="00077A98" w:rsidRDefault="00077A98" w:rsidP="00077A98">
      <w:pPr>
        <w:pStyle w:val="a3"/>
        <w:bidi/>
        <w:jc w:val="both"/>
        <w:rPr>
          <w:rFonts w:ascii="Traditional Arabic" w:hAnsi="Traditional Arabic" w:cs="Traditional Arabic"/>
          <w:sz w:val="28"/>
          <w:szCs w:val="28"/>
          <w:lang w:bidi="ar-YE"/>
        </w:rPr>
      </w:pPr>
    </w:p>
    <w:p w:rsidR="00077A98" w:rsidRPr="00077A98" w:rsidRDefault="00077A98" w:rsidP="00077A98">
      <w:pPr>
        <w:pStyle w:val="a3"/>
        <w:jc w:val="right"/>
        <w:rPr>
          <w:rFonts w:ascii="Traditional Arabic" w:hAnsi="Traditional Arabic" w:cs="Traditional Arabic"/>
          <w:sz w:val="28"/>
          <w:szCs w:val="28"/>
          <w:lang w:bidi="ar-YE"/>
        </w:rPr>
      </w:pPr>
      <w:r w:rsidRPr="00077A98">
        <w:rPr>
          <w:rFonts w:ascii="Traditional Arabic" w:hAnsi="Traditional Arabic" w:cs="Traditional Arabic"/>
          <w:sz w:val="28"/>
          <w:szCs w:val="28"/>
          <w:lang w:bidi="ar-YE"/>
        </w:rPr>
        <w:tab/>
      </w:r>
      <w:bookmarkStart w:id="0" w:name="_GoBack"/>
      <w:bookmarkEnd w:id="0"/>
    </w:p>
    <w:sectPr w:rsidR="00077A98" w:rsidRPr="00077A98" w:rsidSect="00A71EDB">
      <w:footerReference w:type="default" r:id="rId9"/>
      <w:pgSz w:w="11906" w:h="16838"/>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B30" w:rsidRDefault="005F0B30" w:rsidP="004F4036">
      <w:pPr>
        <w:spacing w:after="0" w:line="240" w:lineRule="auto"/>
      </w:pPr>
      <w:r>
        <w:separator/>
      </w:r>
    </w:p>
  </w:endnote>
  <w:endnote w:type="continuationSeparator" w:id="0">
    <w:p w:rsidR="005F0B30" w:rsidRDefault="005F0B30" w:rsidP="004F4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907543341"/>
      <w:docPartObj>
        <w:docPartGallery w:val="Page Numbers (Bottom of Page)"/>
        <w:docPartUnique/>
      </w:docPartObj>
    </w:sdtPr>
    <w:sdtEndPr/>
    <w:sdtContent>
      <w:p w:rsidR="00FA5007" w:rsidRDefault="00FA5007">
        <w:pPr>
          <w:pStyle w:val="a8"/>
          <w:jc w:val="center"/>
        </w:pPr>
        <w:r>
          <w:fldChar w:fldCharType="begin"/>
        </w:r>
        <w:r>
          <w:instrText>PAGE   \* MERGEFORMAT</w:instrText>
        </w:r>
        <w:r>
          <w:fldChar w:fldCharType="separate"/>
        </w:r>
        <w:r w:rsidR="002E1B63" w:rsidRPr="002E1B63">
          <w:rPr>
            <w:noProof/>
            <w:rtl/>
            <w:lang w:val="ar-SA"/>
          </w:rPr>
          <w:t>4</w:t>
        </w:r>
        <w:r>
          <w:fldChar w:fldCharType="end"/>
        </w:r>
      </w:p>
    </w:sdtContent>
  </w:sdt>
  <w:p w:rsidR="00FA5007" w:rsidRDefault="00FA500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B30" w:rsidRDefault="005F0B30" w:rsidP="004F4036">
      <w:pPr>
        <w:spacing w:after="0" w:line="240" w:lineRule="auto"/>
      </w:pPr>
      <w:r>
        <w:separator/>
      </w:r>
    </w:p>
  </w:footnote>
  <w:footnote w:type="continuationSeparator" w:id="0">
    <w:p w:rsidR="005F0B30" w:rsidRDefault="005F0B30" w:rsidP="004F4036">
      <w:pPr>
        <w:spacing w:after="0" w:line="240" w:lineRule="auto"/>
      </w:pPr>
      <w:r>
        <w:continuationSeparator/>
      </w:r>
    </w:p>
  </w:footnote>
  <w:footnote w:id="1">
    <w:p w:rsidR="00990B3F" w:rsidRPr="000E197C" w:rsidRDefault="00990B3F" w:rsidP="00D9664A">
      <w:pPr>
        <w:pStyle w:val="a5"/>
        <w:widowControl w:val="0"/>
        <w:ind w:left="454" w:hanging="454"/>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انظر الصحاح (6/ 2455) ولسان العرب (12/ 289- 291) والمفردات للراغب ص 239.</w:t>
      </w:r>
    </w:p>
  </w:footnote>
  <w:footnote w:id="2">
    <w:p w:rsidR="00E4144B" w:rsidRPr="000E197C" w:rsidRDefault="00E4144B" w:rsidP="00D9664A">
      <w:pPr>
        <w:pStyle w:val="a5"/>
        <w:widowControl w:val="0"/>
        <w:ind w:left="454" w:hanging="454"/>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xml:space="preserve">)  المقصد </w:t>
      </w:r>
      <w:proofErr w:type="spellStart"/>
      <w:r w:rsidRPr="000E197C">
        <w:rPr>
          <w:rFonts w:ascii="Traditional Arabic" w:hAnsi="Traditional Arabic" w:cs="Traditional Arabic"/>
          <w:color w:val="000000"/>
          <w:sz w:val="24"/>
          <w:szCs w:val="24"/>
          <w:rtl/>
        </w:rPr>
        <w:t>الأسنى</w:t>
      </w:r>
      <w:proofErr w:type="spellEnd"/>
      <w:r w:rsidRPr="000E197C">
        <w:rPr>
          <w:rFonts w:ascii="Traditional Arabic" w:hAnsi="Traditional Arabic" w:cs="Traditional Arabic"/>
          <w:color w:val="000000"/>
          <w:sz w:val="24"/>
          <w:szCs w:val="24"/>
          <w:rtl/>
        </w:rPr>
        <w:t xml:space="preserve"> (69) .</w:t>
      </w:r>
    </w:p>
  </w:footnote>
  <w:footnote w:id="3">
    <w:p w:rsidR="00E4144B" w:rsidRPr="000E197C" w:rsidRDefault="00E4144B" w:rsidP="00D9664A">
      <w:pPr>
        <w:pStyle w:val="a5"/>
        <w:widowControl w:val="0"/>
        <w:ind w:left="454" w:hanging="454"/>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فتح الباري (1/ 103) .</w:t>
      </w:r>
    </w:p>
  </w:footnote>
  <w:footnote w:id="4">
    <w:p w:rsidR="00E4144B" w:rsidRPr="000E197C" w:rsidRDefault="00E4144B" w:rsidP="00D9664A">
      <w:pPr>
        <w:pStyle w:val="a5"/>
        <w:widowControl w:val="0"/>
        <w:ind w:left="454" w:hanging="454"/>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نقله عنه في فتح الباري (11/ 20) .</w:t>
      </w:r>
    </w:p>
  </w:footnote>
  <w:footnote w:id="5">
    <w:p w:rsidR="004F118A" w:rsidRPr="000E197C" w:rsidRDefault="004F118A" w:rsidP="00D9664A">
      <w:pPr>
        <w:pStyle w:val="a5"/>
        <w:widowControl w:val="0"/>
        <w:ind w:left="454" w:hanging="454"/>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مسلم (54) .</w:t>
      </w:r>
    </w:p>
  </w:footnote>
  <w:footnote w:id="6">
    <w:p w:rsidR="00CC4616" w:rsidRPr="000E197C" w:rsidRDefault="00CC4616" w:rsidP="00D9664A">
      <w:pPr>
        <w:pStyle w:val="a5"/>
        <w:widowControl w:val="0"/>
        <w:ind w:left="454" w:hanging="454"/>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البخاري (28) ومسلم (39).</w:t>
      </w:r>
    </w:p>
  </w:footnote>
  <w:footnote w:id="7">
    <w:p w:rsidR="00B04F52" w:rsidRPr="000E197C" w:rsidRDefault="00B04F52" w:rsidP="00D9664A">
      <w:pPr>
        <w:pStyle w:val="a5"/>
        <w:widowControl w:val="0"/>
        <w:ind w:left="454" w:hanging="454"/>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أبو داود (5208) وصححه الألباني في صحيح سنن أبي داود (3/ 978).</w:t>
      </w:r>
    </w:p>
  </w:footnote>
  <w:footnote w:id="8">
    <w:p w:rsidR="00CC4616" w:rsidRPr="000E197C" w:rsidRDefault="00CC4616" w:rsidP="00D9664A">
      <w:pPr>
        <w:pStyle w:val="a5"/>
        <w:widowControl w:val="0"/>
        <w:ind w:left="454" w:hanging="454"/>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أبو داود (5200) وصححه الألباني في صحيح سنن أبي داود (3/ 977).</w:t>
      </w:r>
    </w:p>
  </w:footnote>
  <w:footnote w:id="9">
    <w:p w:rsidR="00CC4616" w:rsidRPr="000E197C" w:rsidRDefault="00CC4616" w:rsidP="00077A98">
      <w:pPr>
        <w:pStyle w:val="a5"/>
        <w:widowControl w:val="0"/>
        <w:ind w:left="454" w:hanging="454"/>
        <w:rPr>
          <w:rFonts w:ascii="Traditional Arabic" w:hAnsi="Traditional Arabic" w:cs="Traditional Arabic"/>
          <w:color w:val="000000"/>
          <w:sz w:val="24"/>
          <w:szCs w:val="24"/>
          <w:rtl/>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الطبراني في الأوسط</w:t>
      </w:r>
      <w:r w:rsidR="00077A98" w:rsidRPr="000E197C">
        <w:rPr>
          <w:rFonts w:ascii="Traditional Arabic" w:hAnsi="Traditional Arabic" w:cs="Traditional Arabic"/>
          <w:color w:val="000000"/>
          <w:sz w:val="24"/>
          <w:szCs w:val="24"/>
          <w:rtl/>
        </w:rPr>
        <w:t xml:space="preserve"> (5591) وصححه الألباني في صحيح الترغيب والترهيب (2714).</w:t>
      </w:r>
    </w:p>
  </w:footnote>
  <w:footnote w:id="10">
    <w:p w:rsidR="00CC4616" w:rsidRPr="000E197C" w:rsidRDefault="00CC4616" w:rsidP="00D9664A">
      <w:pPr>
        <w:pStyle w:val="a5"/>
        <w:widowControl w:val="0"/>
        <w:ind w:left="454" w:hanging="454"/>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البخاري (6235) ومسلم (2066) .</w:t>
      </w:r>
    </w:p>
  </w:footnote>
  <w:footnote w:id="11">
    <w:p w:rsidR="00CC4616" w:rsidRPr="000E197C" w:rsidRDefault="00CC4616" w:rsidP="00D9664A">
      <w:pPr>
        <w:pStyle w:val="a5"/>
        <w:widowControl w:val="0"/>
        <w:ind w:left="454" w:hanging="454"/>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xml:space="preserve">) أبو داود (5197) وصححه الألباني في صحيح سنن أبي داود (3/ 976). </w:t>
      </w:r>
    </w:p>
  </w:footnote>
  <w:footnote w:id="12">
    <w:p w:rsidR="00CC4616" w:rsidRPr="000E197C" w:rsidRDefault="00CC4616" w:rsidP="00A67662">
      <w:pPr>
        <w:pStyle w:val="a5"/>
        <w:widowControl w:val="0"/>
        <w:ind w:left="454" w:hanging="454"/>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الطبراني في الأوسط</w:t>
      </w:r>
      <w:r w:rsidR="00A67662" w:rsidRPr="000E197C">
        <w:rPr>
          <w:rFonts w:ascii="Traditional Arabic" w:hAnsi="Traditional Arabic" w:cs="Traditional Arabic"/>
          <w:color w:val="000000"/>
          <w:sz w:val="24"/>
          <w:szCs w:val="24"/>
          <w:rtl/>
        </w:rPr>
        <w:t xml:space="preserve"> (245) وصححه الألباني في السلسلة الصحيحة (526).</w:t>
      </w:r>
    </w:p>
  </w:footnote>
  <w:footnote w:id="13">
    <w:p w:rsidR="004F118A" w:rsidRPr="000E197C" w:rsidRDefault="004F118A" w:rsidP="000E197C">
      <w:pPr>
        <w:pStyle w:val="a5"/>
        <w:widowControl w:val="0"/>
        <w:ind w:left="454" w:hanging="454"/>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البخاري (6237) ومسلم (2560) .</w:t>
      </w:r>
    </w:p>
  </w:footnote>
  <w:footnote w:id="14">
    <w:p w:rsidR="004F118A" w:rsidRPr="000E197C" w:rsidRDefault="004F118A" w:rsidP="00D9664A">
      <w:pPr>
        <w:pStyle w:val="a5"/>
        <w:widowControl w:val="0"/>
        <w:ind w:left="454" w:hanging="454"/>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البخاري (6229) ومسلم (2121) .</w:t>
      </w:r>
    </w:p>
  </w:footnote>
  <w:footnote w:id="15">
    <w:p w:rsidR="004F118A" w:rsidRPr="000E197C" w:rsidRDefault="004F118A" w:rsidP="00D9664A">
      <w:pPr>
        <w:pStyle w:val="a5"/>
        <w:widowControl w:val="0"/>
        <w:ind w:left="454" w:hanging="454"/>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أبو داود (5177) وصححه الألباني في صحيح سنن أبي داود (3/ 973).</w:t>
      </w:r>
    </w:p>
  </w:footnote>
  <w:footnote w:id="16">
    <w:p w:rsidR="004F118A" w:rsidRPr="000E197C" w:rsidRDefault="004F118A" w:rsidP="00D9664A">
      <w:pPr>
        <w:pStyle w:val="a5"/>
        <w:widowControl w:val="0"/>
        <w:ind w:left="454" w:hanging="454"/>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البخاري (6231و</w:t>
      </w:r>
      <w:r w:rsidRPr="000E197C">
        <w:rPr>
          <w:rFonts w:ascii="Traditional Arabic" w:hAnsi="Traditional Arabic" w:cs="Traditional Arabic"/>
          <w:color w:val="000000"/>
          <w:sz w:val="24"/>
          <w:szCs w:val="24"/>
          <w:rtl/>
          <w:lang w:bidi="ar-YE"/>
        </w:rPr>
        <w:t>6233)</w:t>
      </w:r>
      <w:r w:rsidRPr="000E197C">
        <w:rPr>
          <w:rFonts w:ascii="Traditional Arabic" w:hAnsi="Traditional Arabic" w:cs="Traditional Arabic"/>
          <w:color w:val="000000"/>
          <w:sz w:val="24"/>
          <w:szCs w:val="24"/>
          <w:rtl/>
        </w:rPr>
        <w:t xml:space="preserve"> ومسلم (2160) .</w:t>
      </w:r>
    </w:p>
  </w:footnote>
  <w:footnote w:id="17">
    <w:p w:rsidR="00D9664A" w:rsidRPr="000E197C" w:rsidRDefault="00D9664A" w:rsidP="00D9664A">
      <w:pPr>
        <w:pStyle w:val="a5"/>
        <w:widowControl w:val="0"/>
        <w:ind w:left="454" w:hanging="454"/>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البخاري (6247) ومسلم (2168).</w:t>
      </w:r>
    </w:p>
  </w:footnote>
  <w:footnote w:id="18">
    <w:p w:rsidR="00D9664A" w:rsidRPr="000E197C" w:rsidRDefault="00D9664A" w:rsidP="00D9664A">
      <w:pPr>
        <w:pStyle w:val="a5"/>
        <w:widowControl w:val="0"/>
        <w:ind w:left="454" w:hanging="454"/>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أبو داود (5186) وصححه الألباني في صحيح سنن أبي داود (3/ 974).</w:t>
      </w:r>
    </w:p>
  </w:footnote>
  <w:footnote w:id="19">
    <w:p w:rsidR="00D9664A" w:rsidRPr="000E197C" w:rsidRDefault="00D9664A" w:rsidP="00D9664A">
      <w:pPr>
        <w:pStyle w:val="a5"/>
        <w:widowControl w:val="0"/>
        <w:ind w:left="454" w:hanging="454"/>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أبو داود (5195) وصححه الألباني في صحيح سنن أبي داود (3/ 976).</w:t>
      </w:r>
    </w:p>
  </w:footnote>
  <w:footnote w:id="20">
    <w:p w:rsidR="00F36031" w:rsidRPr="000E197C" w:rsidRDefault="00F36031" w:rsidP="00F36031">
      <w:pPr>
        <w:pStyle w:val="a5"/>
        <w:widowControl w:val="0"/>
        <w:ind w:left="454" w:hanging="454"/>
        <w:jc w:val="both"/>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آداب العشرة للغزي (16) .</w:t>
      </w:r>
    </w:p>
  </w:footnote>
  <w:footnote w:id="21">
    <w:p w:rsidR="00F36031" w:rsidRPr="000E197C" w:rsidRDefault="00F36031" w:rsidP="00F36031">
      <w:pPr>
        <w:pStyle w:val="a5"/>
        <w:widowControl w:val="0"/>
        <w:ind w:left="454" w:hanging="454"/>
        <w:jc w:val="both"/>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أبو داود (5210) وصححه الألباني في صحيح سنن أبي داود (3/ 978).</w:t>
      </w:r>
    </w:p>
  </w:footnote>
  <w:footnote w:id="22">
    <w:p w:rsidR="00F36031" w:rsidRPr="000E197C" w:rsidRDefault="00F36031" w:rsidP="00F36031">
      <w:pPr>
        <w:pStyle w:val="a5"/>
        <w:widowControl w:val="0"/>
        <w:ind w:left="454" w:hanging="454"/>
        <w:jc w:val="both"/>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w:t>
      </w:r>
      <w:r w:rsidR="000E197C">
        <w:rPr>
          <w:rFonts w:ascii="Traditional Arabic" w:hAnsi="Traditional Arabic" w:cs="Traditional Arabic" w:hint="cs"/>
          <w:color w:val="000000"/>
          <w:sz w:val="24"/>
          <w:szCs w:val="24"/>
          <w:rtl/>
        </w:rPr>
        <w:t xml:space="preserve"> </w:t>
      </w:r>
      <w:r w:rsidRPr="000E197C">
        <w:rPr>
          <w:rFonts w:ascii="Traditional Arabic" w:hAnsi="Traditional Arabic" w:cs="Traditional Arabic"/>
          <w:color w:val="000000"/>
          <w:sz w:val="24"/>
          <w:szCs w:val="24"/>
          <w:rtl/>
        </w:rPr>
        <w:t xml:space="preserve"> الموطأ (2/ 733) وقال محقق جامع الأصول (6/ 598)</w:t>
      </w:r>
      <w:r w:rsidR="00A67662" w:rsidRPr="000E197C">
        <w:rPr>
          <w:rFonts w:ascii="Traditional Arabic" w:hAnsi="Traditional Arabic" w:cs="Traditional Arabic"/>
          <w:color w:val="000000"/>
          <w:sz w:val="24"/>
          <w:szCs w:val="24"/>
          <w:rtl/>
        </w:rPr>
        <w:t>:</w:t>
      </w:r>
      <w:r w:rsidRPr="000E197C">
        <w:rPr>
          <w:rFonts w:ascii="Traditional Arabic" w:hAnsi="Traditional Arabic" w:cs="Traditional Arabic"/>
          <w:color w:val="000000"/>
          <w:sz w:val="24"/>
          <w:szCs w:val="24"/>
          <w:rtl/>
        </w:rPr>
        <w:t xml:space="preserve"> إسناده صحيح.</w:t>
      </w:r>
    </w:p>
  </w:footnote>
  <w:footnote w:id="23">
    <w:p w:rsidR="00F36031" w:rsidRPr="000E197C" w:rsidRDefault="00F36031" w:rsidP="00F36031">
      <w:pPr>
        <w:pStyle w:val="a5"/>
        <w:widowControl w:val="0"/>
        <w:ind w:left="454" w:hanging="454"/>
        <w:jc w:val="both"/>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البخاري باب إفشاء السلام من الإسلام (1/ 103) مع فتح الباري.</w:t>
      </w:r>
    </w:p>
  </w:footnote>
  <w:footnote w:id="24">
    <w:p w:rsidR="00F36031" w:rsidRPr="000E197C" w:rsidRDefault="00F36031" w:rsidP="00F36031">
      <w:pPr>
        <w:pStyle w:val="a5"/>
        <w:widowControl w:val="0"/>
        <w:ind w:left="454" w:hanging="454"/>
        <w:jc w:val="both"/>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المنتقى من كتاب مكارم الأخلاق (189) .</w:t>
      </w:r>
    </w:p>
  </w:footnote>
  <w:footnote w:id="25">
    <w:p w:rsidR="00F36031" w:rsidRPr="000E197C" w:rsidRDefault="00F36031" w:rsidP="00F36031">
      <w:pPr>
        <w:pStyle w:val="a5"/>
        <w:widowControl w:val="0"/>
        <w:ind w:left="454" w:hanging="454"/>
        <w:jc w:val="both"/>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الآداب الشرعية (1/ 370) .</w:t>
      </w:r>
    </w:p>
  </w:footnote>
  <w:footnote w:id="26">
    <w:p w:rsidR="00077A98" w:rsidRPr="000E197C" w:rsidRDefault="00077A98" w:rsidP="00077A98">
      <w:pPr>
        <w:pStyle w:val="a5"/>
        <w:widowControl w:val="0"/>
        <w:ind w:left="454" w:hanging="454"/>
        <w:jc w:val="both"/>
        <w:rPr>
          <w:rFonts w:ascii="Traditional Arabic" w:hAnsi="Traditional Arabic" w:cs="Traditional Arabic"/>
          <w:color w:val="000000"/>
          <w:sz w:val="24"/>
          <w:szCs w:val="24"/>
        </w:rPr>
      </w:pPr>
      <w:r w:rsidRPr="000E197C">
        <w:rPr>
          <w:rFonts w:ascii="Traditional Arabic" w:hAnsi="Traditional Arabic" w:cs="Traditional Arabic"/>
          <w:color w:val="000000"/>
          <w:sz w:val="24"/>
          <w:szCs w:val="24"/>
          <w:rtl/>
        </w:rPr>
        <w:t>(</w:t>
      </w:r>
      <w:r w:rsidRPr="000E197C">
        <w:rPr>
          <w:rStyle w:val="a6"/>
          <w:rFonts w:ascii="Traditional Arabic" w:hAnsi="Traditional Arabic" w:cs="Traditional Arabic"/>
          <w:color w:val="000000"/>
          <w:sz w:val="24"/>
          <w:szCs w:val="24"/>
          <w:vertAlign w:val="baseline"/>
        </w:rPr>
        <w:footnoteRef/>
      </w:r>
      <w:r w:rsidRPr="000E197C">
        <w:rPr>
          <w:rFonts w:ascii="Traditional Arabic" w:hAnsi="Traditional Arabic" w:cs="Traditional Arabic"/>
          <w:color w:val="000000"/>
          <w:sz w:val="24"/>
          <w:szCs w:val="24"/>
          <w:rtl/>
        </w:rPr>
        <w:t>)  روضة العقلاء ص74.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F745F"/>
    <w:multiLevelType w:val="hybridMultilevel"/>
    <w:tmpl w:val="6AFEE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53618F"/>
    <w:multiLevelType w:val="hybridMultilevel"/>
    <w:tmpl w:val="E174D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2B0C11"/>
    <w:multiLevelType w:val="hybridMultilevel"/>
    <w:tmpl w:val="4692A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E93F50"/>
    <w:multiLevelType w:val="hybridMultilevel"/>
    <w:tmpl w:val="585C2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7728BC"/>
    <w:multiLevelType w:val="hybridMultilevel"/>
    <w:tmpl w:val="EDFEBD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9D473E"/>
    <w:multiLevelType w:val="hybridMultilevel"/>
    <w:tmpl w:val="D160FA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D33E4C"/>
    <w:multiLevelType w:val="hybridMultilevel"/>
    <w:tmpl w:val="64384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744DF8"/>
    <w:multiLevelType w:val="hybridMultilevel"/>
    <w:tmpl w:val="BAE6A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BE4D4C"/>
    <w:multiLevelType w:val="hybridMultilevel"/>
    <w:tmpl w:val="5E3ED76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E635B33"/>
    <w:multiLevelType w:val="hybridMultilevel"/>
    <w:tmpl w:val="15329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457188A"/>
    <w:multiLevelType w:val="hybridMultilevel"/>
    <w:tmpl w:val="542A3EF4"/>
    <w:lvl w:ilvl="0" w:tplc="52EEDDD8">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2F72F6"/>
    <w:multiLevelType w:val="hybridMultilevel"/>
    <w:tmpl w:val="31EA55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3C3172"/>
    <w:multiLevelType w:val="hybridMultilevel"/>
    <w:tmpl w:val="1EE0D8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51542E"/>
    <w:multiLevelType w:val="hybridMultilevel"/>
    <w:tmpl w:val="816EC606"/>
    <w:lvl w:ilvl="0" w:tplc="52EEDDD8">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000806"/>
    <w:multiLevelType w:val="hybridMultilevel"/>
    <w:tmpl w:val="DC100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3C1431"/>
    <w:multiLevelType w:val="hybridMultilevel"/>
    <w:tmpl w:val="984E58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734D7A"/>
    <w:multiLevelType w:val="hybridMultilevel"/>
    <w:tmpl w:val="F8CEBE70"/>
    <w:lvl w:ilvl="0" w:tplc="52EEDDD8">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BA3E97"/>
    <w:multiLevelType w:val="hybridMultilevel"/>
    <w:tmpl w:val="628C3380"/>
    <w:lvl w:ilvl="0" w:tplc="BE6224C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C91C7C"/>
    <w:multiLevelType w:val="hybridMultilevel"/>
    <w:tmpl w:val="0818C5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2235A03"/>
    <w:multiLevelType w:val="hybridMultilevel"/>
    <w:tmpl w:val="F4EEC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164A93"/>
    <w:multiLevelType w:val="hybridMultilevel"/>
    <w:tmpl w:val="74C65F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A80769"/>
    <w:multiLevelType w:val="hybridMultilevel"/>
    <w:tmpl w:val="CE088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92682B"/>
    <w:multiLevelType w:val="hybridMultilevel"/>
    <w:tmpl w:val="3230E3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F4D6A6D"/>
    <w:multiLevelType w:val="hybridMultilevel"/>
    <w:tmpl w:val="2D742E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A27B2E"/>
    <w:multiLevelType w:val="hybridMultilevel"/>
    <w:tmpl w:val="2F36860A"/>
    <w:lvl w:ilvl="0" w:tplc="BE6224C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5C1D1F"/>
    <w:multiLevelType w:val="hybridMultilevel"/>
    <w:tmpl w:val="DB3081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B881445"/>
    <w:multiLevelType w:val="hybridMultilevel"/>
    <w:tmpl w:val="109452A6"/>
    <w:lvl w:ilvl="0" w:tplc="02246CC2">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7E4B3E"/>
    <w:multiLevelType w:val="hybridMultilevel"/>
    <w:tmpl w:val="B9383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9766BC4"/>
    <w:multiLevelType w:val="hybridMultilevel"/>
    <w:tmpl w:val="4B28BF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9D7F0B"/>
    <w:multiLevelType w:val="hybridMultilevel"/>
    <w:tmpl w:val="4DFC2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9"/>
  </w:num>
  <w:num w:numId="3">
    <w:abstractNumId w:val="0"/>
  </w:num>
  <w:num w:numId="4">
    <w:abstractNumId w:val="8"/>
  </w:num>
  <w:num w:numId="5">
    <w:abstractNumId w:val="14"/>
  </w:num>
  <w:num w:numId="6">
    <w:abstractNumId w:val="17"/>
  </w:num>
  <w:num w:numId="7">
    <w:abstractNumId w:val="24"/>
  </w:num>
  <w:num w:numId="8">
    <w:abstractNumId w:val="28"/>
  </w:num>
  <w:num w:numId="9">
    <w:abstractNumId w:val="12"/>
  </w:num>
  <w:num w:numId="10">
    <w:abstractNumId w:val="23"/>
  </w:num>
  <w:num w:numId="11">
    <w:abstractNumId w:val="21"/>
  </w:num>
  <w:num w:numId="12">
    <w:abstractNumId w:val="16"/>
  </w:num>
  <w:num w:numId="13">
    <w:abstractNumId w:val="10"/>
  </w:num>
  <w:num w:numId="14">
    <w:abstractNumId w:val="13"/>
  </w:num>
  <w:num w:numId="15">
    <w:abstractNumId w:val="6"/>
  </w:num>
  <w:num w:numId="16">
    <w:abstractNumId w:val="29"/>
  </w:num>
  <w:num w:numId="17">
    <w:abstractNumId w:val="4"/>
  </w:num>
  <w:num w:numId="18">
    <w:abstractNumId w:val="22"/>
  </w:num>
  <w:num w:numId="19">
    <w:abstractNumId w:val="26"/>
  </w:num>
  <w:num w:numId="20">
    <w:abstractNumId w:val="2"/>
  </w:num>
  <w:num w:numId="21">
    <w:abstractNumId w:val="18"/>
  </w:num>
  <w:num w:numId="22">
    <w:abstractNumId w:val="3"/>
  </w:num>
  <w:num w:numId="23">
    <w:abstractNumId w:val="7"/>
  </w:num>
  <w:num w:numId="24">
    <w:abstractNumId w:val="15"/>
  </w:num>
  <w:num w:numId="25">
    <w:abstractNumId w:val="5"/>
  </w:num>
  <w:num w:numId="26">
    <w:abstractNumId w:val="25"/>
  </w:num>
  <w:num w:numId="27">
    <w:abstractNumId w:val="20"/>
  </w:num>
  <w:num w:numId="28">
    <w:abstractNumId w:val="1"/>
  </w:num>
  <w:num w:numId="29">
    <w:abstractNumId w:val="11"/>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E6A"/>
    <w:rsid w:val="00014BBA"/>
    <w:rsid w:val="00051578"/>
    <w:rsid w:val="00077A98"/>
    <w:rsid w:val="000875FB"/>
    <w:rsid w:val="00090B10"/>
    <w:rsid w:val="00093DF7"/>
    <w:rsid w:val="000E197C"/>
    <w:rsid w:val="000F0D50"/>
    <w:rsid w:val="000F14BD"/>
    <w:rsid w:val="000F2E59"/>
    <w:rsid w:val="001045FC"/>
    <w:rsid w:val="00134C03"/>
    <w:rsid w:val="00137741"/>
    <w:rsid w:val="001B1D3F"/>
    <w:rsid w:val="001B6E21"/>
    <w:rsid w:val="001C60BD"/>
    <w:rsid w:val="001E3208"/>
    <w:rsid w:val="001E59BB"/>
    <w:rsid w:val="001F2C70"/>
    <w:rsid w:val="002262BF"/>
    <w:rsid w:val="00271CFB"/>
    <w:rsid w:val="002805A0"/>
    <w:rsid w:val="002810C9"/>
    <w:rsid w:val="0029548B"/>
    <w:rsid w:val="002B6CE9"/>
    <w:rsid w:val="002C0A7E"/>
    <w:rsid w:val="002E1B63"/>
    <w:rsid w:val="00303DAD"/>
    <w:rsid w:val="0031067C"/>
    <w:rsid w:val="00331A7A"/>
    <w:rsid w:val="003343D9"/>
    <w:rsid w:val="00393603"/>
    <w:rsid w:val="003C013C"/>
    <w:rsid w:val="003D65F7"/>
    <w:rsid w:val="003E2B24"/>
    <w:rsid w:val="00400748"/>
    <w:rsid w:val="00406171"/>
    <w:rsid w:val="00406874"/>
    <w:rsid w:val="00413CCD"/>
    <w:rsid w:val="00432152"/>
    <w:rsid w:val="00466126"/>
    <w:rsid w:val="00471E0F"/>
    <w:rsid w:val="004A0F5B"/>
    <w:rsid w:val="004C007B"/>
    <w:rsid w:val="004C0483"/>
    <w:rsid w:val="004C7B1F"/>
    <w:rsid w:val="004F118A"/>
    <w:rsid w:val="004F4036"/>
    <w:rsid w:val="00502591"/>
    <w:rsid w:val="0056048C"/>
    <w:rsid w:val="0057445D"/>
    <w:rsid w:val="00591D55"/>
    <w:rsid w:val="005938BC"/>
    <w:rsid w:val="005A3A30"/>
    <w:rsid w:val="005A7C8F"/>
    <w:rsid w:val="005B6CCF"/>
    <w:rsid w:val="005E2AC5"/>
    <w:rsid w:val="005E7A99"/>
    <w:rsid w:val="005F0B30"/>
    <w:rsid w:val="005F0B4B"/>
    <w:rsid w:val="00600A15"/>
    <w:rsid w:val="00612575"/>
    <w:rsid w:val="006154CE"/>
    <w:rsid w:val="006208C4"/>
    <w:rsid w:val="006646BC"/>
    <w:rsid w:val="006974D0"/>
    <w:rsid w:val="006D254D"/>
    <w:rsid w:val="006D4BB8"/>
    <w:rsid w:val="006D7043"/>
    <w:rsid w:val="006E557C"/>
    <w:rsid w:val="006F33F4"/>
    <w:rsid w:val="00717776"/>
    <w:rsid w:val="00731345"/>
    <w:rsid w:val="007421C1"/>
    <w:rsid w:val="007651BA"/>
    <w:rsid w:val="00783476"/>
    <w:rsid w:val="0079044C"/>
    <w:rsid w:val="00796B37"/>
    <w:rsid w:val="007A0F80"/>
    <w:rsid w:val="007A10B3"/>
    <w:rsid w:val="007A29B8"/>
    <w:rsid w:val="007B5263"/>
    <w:rsid w:val="007C68FA"/>
    <w:rsid w:val="007C774A"/>
    <w:rsid w:val="007C7DCE"/>
    <w:rsid w:val="007E6FA1"/>
    <w:rsid w:val="007F1430"/>
    <w:rsid w:val="00820B71"/>
    <w:rsid w:val="00830062"/>
    <w:rsid w:val="008D071A"/>
    <w:rsid w:val="008D30AD"/>
    <w:rsid w:val="008E27F0"/>
    <w:rsid w:val="008F33C8"/>
    <w:rsid w:val="008F6F26"/>
    <w:rsid w:val="00925460"/>
    <w:rsid w:val="00950188"/>
    <w:rsid w:val="00966B3D"/>
    <w:rsid w:val="00986AFD"/>
    <w:rsid w:val="00990B3F"/>
    <w:rsid w:val="009A3F0B"/>
    <w:rsid w:val="00A0057D"/>
    <w:rsid w:val="00A46E28"/>
    <w:rsid w:val="00A52448"/>
    <w:rsid w:val="00A57EDB"/>
    <w:rsid w:val="00A65975"/>
    <w:rsid w:val="00A65C07"/>
    <w:rsid w:val="00A67662"/>
    <w:rsid w:val="00A71EDB"/>
    <w:rsid w:val="00AA6B55"/>
    <w:rsid w:val="00AB13DA"/>
    <w:rsid w:val="00AB1655"/>
    <w:rsid w:val="00AD0A94"/>
    <w:rsid w:val="00AD2E6A"/>
    <w:rsid w:val="00B04F52"/>
    <w:rsid w:val="00B12D3A"/>
    <w:rsid w:val="00B34F4A"/>
    <w:rsid w:val="00B60A15"/>
    <w:rsid w:val="00B66931"/>
    <w:rsid w:val="00B7770C"/>
    <w:rsid w:val="00B8665A"/>
    <w:rsid w:val="00BB4B10"/>
    <w:rsid w:val="00BD3CED"/>
    <w:rsid w:val="00BE798A"/>
    <w:rsid w:val="00BF55AB"/>
    <w:rsid w:val="00C1167F"/>
    <w:rsid w:val="00C26747"/>
    <w:rsid w:val="00C55F2A"/>
    <w:rsid w:val="00C62147"/>
    <w:rsid w:val="00C74522"/>
    <w:rsid w:val="00C91966"/>
    <w:rsid w:val="00CB437F"/>
    <w:rsid w:val="00CC4616"/>
    <w:rsid w:val="00D10C95"/>
    <w:rsid w:val="00D63EAF"/>
    <w:rsid w:val="00D760C8"/>
    <w:rsid w:val="00D81E7E"/>
    <w:rsid w:val="00D9664A"/>
    <w:rsid w:val="00DB7839"/>
    <w:rsid w:val="00DD0862"/>
    <w:rsid w:val="00DD4AC8"/>
    <w:rsid w:val="00DD4E0E"/>
    <w:rsid w:val="00DE095F"/>
    <w:rsid w:val="00DE51B1"/>
    <w:rsid w:val="00E4144B"/>
    <w:rsid w:val="00E45B30"/>
    <w:rsid w:val="00EB73F8"/>
    <w:rsid w:val="00EC47F6"/>
    <w:rsid w:val="00EF6FD0"/>
    <w:rsid w:val="00F13665"/>
    <w:rsid w:val="00F36031"/>
    <w:rsid w:val="00F4098D"/>
    <w:rsid w:val="00F5185A"/>
    <w:rsid w:val="00F8065E"/>
    <w:rsid w:val="00FA5007"/>
    <w:rsid w:val="00FC3D6A"/>
    <w:rsid w:val="00FF63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EDB"/>
    <w:pPr>
      <w:bidi/>
    </w:pPr>
  </w:style>
  <w:style w:type="paragraph" w:styleId="1">
    <w:name w:val="heading 1"/>
    <w:basedOn w:val="a"/>
    <w:next w:val="a"/>
    <w:link w:val="1Char"/>
    <w:uiPriority w:val="9"/>
    <w:qFormat/>
    <w:rsid w:val="007A0F80"/>
    <w:pPr>
      <w:keepNext/>
      <w:keepLines/>
      <w:bidi w:val="0"/>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7A0F80"/>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7A0F80"/>
    <w:pPr>
      <w:spacing w:after="0" w:line="240" w:lineRule="auto"/>
    </w:pPr>
  </w:style>
  <w:style w:type="paragraph" w:styleId="a4">
    <w:name w:val="List Paragraph"/>
    <w:basedOn w:val="a"/>
    <w:uiPriority w:val="34"/>
    <w:qFormat/>
    <w:rsid w:val="007A0F80"/>
    <w:pPr>
      <w:bidi w:val="0"/>
      <w:ind w:left="720"/>
      <w:contextualSpacing/>
    </w:pPr>
  </w:style>
  <w:style w:type="paragraph" w:styleId="a5">
    <w:name w:val="footnote text"/>
    <w:basedOn w:val="a"/>
    <w:link w:val="Char"/>
    <w:uiPriority w:val="99"/>
    <w:semiHidden/>
    <w:unhideWhenUsed/>
    <w:rsid w:val="004F4036"/>
    <w:pPr>
      <w:spacing w:after="0" w:line="240" w:lineRule="auto"/>
    </w:pPr>
    <w:rPr>
      <w:sz w:val="20"/>
      <w:szCs w:val="20"/>
    </w:rPr>
  </w:style>
  <w:style w:type="character" w:customStyle="1" w:styleId="Char">
    <w:name w:val="نص حاشية سفلية Char"/>
    <w:basedOn w:val="a0"/>
    <w:link w:val="a5"/>
    <w:uiPriority w:val="99"/>
    <w:semiHidden/>
    <w:rsid w:val="004F4036"/>
    <w:rPr>
      <w:sz w:val="20"/>
      <w:szCs w:val="20"/>
    </w:rPr>
  </w:style>
  <w:style w:type="character" w:styleId="a6">
    <w:name w:val="footnote reference"/>
    <w:basedOn w:val="a0"/>
    <w:uiPriority w:val="99"/>
    <w:unhideWhenUsed/>
    <w:rsid w:val="004F4036"/>
    <w:rPr>
      <w:vertAlign w:val="superscript"/>
    </w:rPr>
  </w:style>
  <w:style w:type="paragraph" w:styleId="a7">
    <w:name w:val="header"/>
    <w:basedOn w:val="a"/>
    <w:link w:val="Char0"/>
    <w:uiPriority w:val="99"/>
    <w:unhideWhenUsed/>
    <w:rsid w:val="00FA5007"/>
    <w:pPr>
      <w:tabs>
        <w:tab w:val="center" w:pos="4153"/>
        <w:tab w:val="right" w:pos="8306"/>
      </w:tabs>
      <w:spacing w:after="0" w:line="240" w:lineRule="auto"/>
    </w:pPr>
  </w:style>
  <w:style w:type="character" w:customStyle="1" w:styleId="Char0">
    <w:name w:val="رأس الصفحة Char"/>
    <w:basedOn w:val="a0"/>
    <w:link w:val="a7"/>
    <w:uiPriority w:val="99"/>
    <w:rsid w:val="00FA5007"/>
  </w:style>
  <w:style w:type="paragraph" w:styleId="a8">
    <w:name w:val="footer"/>
    <w:basedOn w:val="a"/>
    <w:link w:val="Char1"/>
    <w:uiPriority w:val="99"/>
    <w:unhideWhenUsed/>
    <w:rsid w:val="00FA5007"/>
    <w:pPr>
      <w:tabs>
        <w:tab w:val="center" w:pos="4153"/>
        <w:tab w:val="right" w:pos="8306"/>
      </w:tabs>
      <w:spacing w:after="0" w:line="240" w:lineRule="auto"/>
    </w:pPr>
  </w:style>
  <w:style w:type="character" w:customStyle="1" w:styleId="Char1">
    <w:name w:val="تذييل الصفحة Char"/>
    <w:basedOn w:val="a0"/>
    <w:link w:val="a8"/>
    <w:uiPriority w:val="99"/>
    <w:rsid w:val="00FA50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EDB"/>
    <w:pPr>
      <w:bidi/>
    </w:pPr>
  </w:style>
  <w:style w:type="paragraph" w:styleId="1">
    <w:name w:val="heading 1"/>
    <w:basedOn w:val="a"/>
    <w:next w:val="a"/>
    <w:link w:val="1Char"/>
    <w:uiPriority w:val="9"/>
    <w:qFormat/>
    <w:rsid w:val="007A0F80"/>
    <w:pPr>
      <w:keepNext/>
      <w:keepLines/>
      <w:bidi w:val="0"/>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7A0F80"/>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7A0F80"/>
    <w:pPr>
      <w:spacing w:after="0" w:line="240" w:lineRule="auto"/>
    </w:pPr>
  </w:style>
  <w:style w:type="paragraph" w:styleId="a4">
    <w:name w:val="List Paragraph"/>
    <w:basedOn w:val="a"/>
    <w:uiPriority w:val="34"/>
    <w:qFormat/>
    <w:rsid w:val="007A0F80"/>
    <w:pPr>
      <w:bidi w:val="0"/>
      <w:ind w:left="720"/>
      <w:contextualSpacing/>
    </w:pPr>
  </w:style>
  <w:style w:type="paragraph" w:styleId="a5">
    <w:name w:val="footnote text"/>
    <w:basedOn w:val="a"/>
    <w:link w:val="Char"/>
    <w:uiPriority w:val="99"/>
    <w:semiHidden/>
    <w:unhideWhenUsed/>
    <w:rsid w:val="004F4036"/>
    <w:pPr>
      <w:spacing w:after="0" w:line="240" w:lineRule="auto"/>
    </w:pPr>
    <w:rPr>
      <w:sz w:val="20"/>
      <w:szCs w:val="20"/>
    </w:rPr>
  </w:style>
  <w:style w:type="character" w:customStyle="1" w:styleId="Char">
    <w:name w:val="نص حاشية سفلية Char"/>
    <w:basedOn w:val="a0"/>
    <w:link w:val="a5"/>
    <w:uiPriority w:val="99"/>
    <w:semiHidden/>
    <w:rsid w:val="004F4036"/>
    <w:rPr>
      <w:sz w:val="20"/>
      <w:szCs w:val="20"/>
    </w:rPr>
  </w:style>
  <w:style w:type="character" w:styleId="a6">
    <w:name w:val="footnote reference"/>
    <w:basedOn w:val="a0"/>
    <w:uiPriority w:val="99"/>
    <w:unhideWhenUsed/>
    <w:rsid w:val="004F4036"/>
    <w:rPr>
      <w:vertAlign w:val="superscript"/>
    </w:rPr>
  </w:style>
  <w:style w:type="paragraph" w:styleId="a7">
    <w:name w:val="header"/>
    <w:basedOn w:val="a"/>
    <w:link w:val="Char0"/>
    <w:uiPriority w:val="99"/>
    <w:unhideWhenUsed/>
    <w:rsid w:val="00FA5007"/>
    <w:pPr>
      <w:tabs>
        <w:tab w:val="center" w:pos="4153"/>
        <w:tab w:val="right" w:pos="8306"/>
      </w:tabs>
      <w:spacing w:after="0" w:line="240" w:lineRule="auto"/>
    </w:pPr>
  </w:style>
  <w:style w:type="character" w:customStyle="1" w:styleId="Char0">
    <w:name w:val="رأس الصفحة Char"/>
    <w:basedOn w:val="a0"/>
    <w:link w:val="a7"/>
    <w:uiPriority w:val="99"/>
    <w:rsid w:val="00FA5007"/>
  </w:style>
  <w:style w:type="paragraph" w:styleId="a8">
    <w:name w:val="footer"/>
    <w:basedOn w:val="a"/>
    <w:link w:val="Char1"/>
    <w:uiPriority w:val="99"/>
    <w:unhideWhenUsed/>
    <w:rsid w:val="00FA5007"/>
    <w:pPr>
      <w:tabs>
        <w:tab w:val="center" w:pos="4153"/>
        <w:tab w:val="right" w:pos="8306"/>
      </w:tabs>
      <w:spacing w:after="0" w:line="240" w:lineRule="auto"/>
    </w:pPr>
  </w:style>
  <w:style w:type="character" w:customStyle="1" w:styleId="Char1">
    <w:name w:val="تذييل الصفحة Char"/>
    <w:basedOn w:val="a0"/>
    <w:link w:val="a8"/>
    <w:uiPriority w:val="99"/>
    <w:rsid w:val="00FA50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062266">
      <w:bodyDiv w:val="1"/>
      <w:marLeft w:val="0"/>
      <w:marRight w:val="0"/>
      <w:marTop w:val="0"/>
      <w:marBottom w:val="0"/>
      <w:divBdr>
        <w:top w:val="none" w:sz="0" w:space="0" w:color="auto"/>
        <w:left w:val="none" w:sz="0" w:space="0" w:color="auto"/>
        <w:bottom w:val="none" w:sz="0" w:space="0" w:color="auto"/>
        <w:right w:val="none" w:sz="0" w:space="0" w:color="auto"/>
      </w:divBdr>
    </w:div>
    <w:div w:id="1432164184">
      <w:bodyDiv w:val="1"/>
      <w:marLeft w:val="0"/>
      <w:marRight w:val="0"/>
      <w:marTop w:val="0"/>
      <w:marBottom w:val="0"/>
      <w:divBdr>
        <w:top w:val="none" w:sz="0" w:space="0" w:color="auto"/>
        <w:left w:val="none" w:sz="0" w:space="0" w:color="auto"/>
        <w:bottom w:val="none" w:sz="0" w:space="0" w:color="auto"/>
        <w:right w:val="none" w:sz="0" w:space="0" w:color="auto"/>
      </w:divBdr>
    </w:div>
    <w:div w:id="1458989197">
      <w:bodyDiv w:val="1"/>
      <w:marLeft w:val="0"/>
      <w:marRight w:val="0"/>
      <w:marTop w:val="0"/>
      <w:marBottom w:val="0"/>
      <w:divBdr>
        <w:top w:val="none" w:sz="0" w:space="0" w:color="auto"/>
        <w:left w:val="none" w:sz="0" w:space="0" w:color="auto"/>
        <w:bottom w:val="none" w:sz="0" w:space="0" w:color="auto"/>
        <w:right w:val="none" w:sz="0" w:space="0" w:color="auto"/>
      </w:divBdr>
    </w:div>
    <w:div w:id="160795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4F6D3-600A-4A85-8EE6-40CA756A4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TotalTime>
  <Pages>4</Pages>
  <Words>1084</Words>
  <Characters>6183</Characters>
  <Application>Microsoft Office Word</Application>
  <DocSecurity>0</DocSecurity>
  <Lines>51</Lines>
  <Paragraphs>14</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7253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65</cp:revision>
  <dcterms:created xsi:type="dcterms:W3CDTF">2013-02-19T10:39:00Z</dcterms:created>
  <dcterms:modified xsi:type="dcterms:W3CDTF">2013-03-07T07:33:00Z</dcterms:modified>
</cp:coreProperties>
</file>